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D7EC91" w14:textId="77777777" w:rsidR="003D3621" w:rsidRPr="001D7037" w:rsidRDefault="003D3621" w:rsidP="00A6423E">
      <w:pPr>
        <w:pStyle w:val="NormalWeb"/>
        <w:pBdr>
          <w:bottom w:val="single" w:sz="6" w:space="1" w:color="auto"/>
        </w:pBdr>
        <w:spacing w:before="120" w:beforeAutospacing="0" w:after="120" w:afterAutospacing="0"/>
        <w:jc w:val="both"/>
        <w:rPr>
          <w:color w:val="C00000"/>
          <w:sz w:val="28"/>
          <w:szCs w:val="28"/>
        </w:rPr>
      </w:pPr>
      <w:r w:rsidRPr="001D7037">
        <w:rPr>
          <w:b/>
          <w:bCs/>
          <w:iCs/>
          <w:color w:val="C00000"/>
          <w:sz w:val="28"/>
          <w:szCs w:val="28"/>
          <w:shd w:val="clear" w:color="auto" w:fill="FFFFFF"/>
        </w:rPr>
        <w:t>Mẫu số 01: Tuyển sinh đào tạo vừa làm vừa học</w:t>
      </w:r>
    </w:p>
    <w:p w14:paraId="5DA996C6" w14:textId="77777777" w:rsidR="001D7037" w:rsidRPr="001D7037" w:rsidRDefault="001D7037" w:rsidP="00A6423E">
      <w:pPr>
        <w:pStyle w:val="NormalWeb"/>
        <w:spacing w:before="120" w:beforeAutospacing="0" w:after="120" w:afterAutospacing="0"/>
        <w:jc w:val="both"/>
        <w:rPr>
          <w:b/>
          <w:bCs/>
          <w:sz w:val="28"/>
          <w:szCs w:val="28"/>
          <w:shd w:val="clear" w:color="auto" w:fill="FFFFFF"/>
          <w:lang w:val="vi-VN"/>
        </w:rPr>
      </w:pPr>
      <w:bookmarkStart w:id="0" w:name="_GoBack"/>
      <w:bookmarkEnd w:id="0"/>
    </w:p>
    <w:p w14:paraId="2D9B340B" w14:textId="48B1BB47" w:rsidR="003D3621" w:rsidRPr="00080BB3" w:rsidRDefault="003D3621" w:rsidP="00A6423E">
      <w:pPr>
        <w:pStyle w:val="NormalWeb"/>
        <w:spacing w:before="120" w:beforeAutospacing="0" w:after="120" w:afterAutospacing="0"/>
        <w:jc w:val="both"/>
        <w:rPr>
          <w:sz w:val="28"/>
          <w:szCs w:val="28"/>
        </w:rPr>
      </w:pPr>
      <w:r w:rsidRPr="00080BB3">
        <w:rPr>
          <w:b/>
          <w:bCs/>
          <w:sz w:val="28"/>
          <w:szCs w:val="28"/>
          <w:shd w:val="clear" w:color="auto" w:fill="FFFFFF"/>
        </w:rPr>
        <w:t>III. Tuyển sinh đào tạo vừa làm vừa học</w:t>
      </w:r>
    </w:p>
    <w:p w14:paraId="74DC5031" w14:textId="3A717E45" w:rsidR="00F85EA6" w:rsidRPr="00080BB3" w:rsidRDefault="00F85EA6" w:rsidP="00F85EA6">
      <w:pPr>
        <w:spacing w:after="120"/>
        <w:rPr>
          <w:rFonts w:ascii="Times New Roman" w:hAnsi="Times New Roman"/>
          <w:sz w:val="28"/>
          <w:szCs w:val="28"/>
        </w:rPr>
      </w:pPr>
      <w:r w:rsidRPr="00080BB3">
        <w:rPr>
          <w:rFonts w:ascii="Times New Roman" w:hAnsi="Times New Roman"/>
          <w:sz w:val="28"/>
          <w:szCs w:val="28"/>
        </w:rPr>
        <w:t>1. Đối tượng và điều kiện tuyển sinh</w:t>
      </w:r>
    </w:p>
    <w:p w14:paraId="1A708F3C" w14:textId="3D2B3E87" w:rsidR="00C46F2C" w:rsidRPr="00080BB3" w:rsidRDefault="00F85EA6" w:rsidP="00C46F2C">
      <w:pPr>
        <w:spacing w:after="120"/>
        <w:jc w:val="both"/>
        <w:rPr>
          <w:rFonts w:ascii="Times New Roman" w:hAnsi="Times New Roman"/>
          <w:sz w:val="28"/>
          <w:szCs w:val="28"/>
          <w:lang w:val="vi-VN"/>
        </w:rPr>
      </w:pPr>
      <w:r w:rsidRPr="00080BB3">
        <w:rPr>
          <w:rFonts w:ascii="Times New Roman" w:hAnsi="Times New Roman"/>
          <w:sz w:val="28"/>
          <w:szCs w:val="28"/>
        </w:rPr>
        <w:t xml:space="preserve">- </w:t>
      </w:r>
      <w:r w:rsidRPr="00080BB3">
        <w:rPr>
          <w:rFonts w:ascii="Times New Roman" w:hAnsi="Times New Roman"/>
          <w:sz w:val="28"/>
          <w:szCs w:val="28"/>
          <w:lang w:val="vi-VN"/>
        </w:rPr>
        <w:t>Đối tượng bao gồm:</w:t>
      </w:r>
    </w:p>
    <w:p w14:paraId="3A797E5A" w14:textId="772BC49B" w:rsidR="00C46F2C" w:rsidRPr="00080BB3" w:rsidRDefault="00C46F2C" w:rsidP="00C46F2C">
      <w:pPr>
        <w:pStyle w:val="NormalWeb"/>
        <w:spacing w:before="120" w:beforeAutospacing="0" w:after="120" w:afterAutospacing="0" w:line="180" w:lineRule="atLeast"/>
        <w:rPr>
          <w:color w:val="000000" w:themeColor="text1"/>
          <w:sz w:val="28"/>
          <w:szCs w:val="28"/>
          <w:shd w:val="clear" w:color="auto" w:fill="FFFFFF"/>
        </w:rPr>
      </w:pPr>
      <w:r w:rsidRPr="00080BB3">
        <w:rPr>
          <w:color w:val="000000" w:themeColor="text1"/>
          <w:sz w:val="28"/>
          <w:szCs w:val="28"/>
          <w:shd w:val="clear" w:color="auto" w:fill="FFFFFF"/>
        </w:rPr>
        <w:t>a. Trình độ văn hóa</w:t>
      </w:r>
    </w:p>
    <w:p w14:paraId="6B33C3F7" w14:textId="2060FF89" w:rsidR="00C46F2C" w:rsidRPr="00080BB3" w:rsidRDefault="00C46F2C" w:rsidP="00C46F2C">
      <w:pPr>
        <w:pStyle w:val="NormalWeb"/>
        <w:spacing w:before="120" w:beforeAutospacing="0" w:after="78" w:afterAutospacing="0" w:line="180" w:lineRule="atLeast"/>
        <w:jc w:val="both"/>
        <w:rPr>
          <w:color w:val="000000" w:themeColor="text1"/>
          <w:sz w:val="28"/>
          <w:szCs w:val="28"/>
          <w:shd w:val="clear" w:color="auto" w:fill="FFFFFF"/>
        </w:rPr>
      </w:pPr>
      <w:r w:rsidRPr="00080BB3">
        <w:rPr>
          <w:color w:val="000000" w:themeColor="text1"/>
          <w:sz w:val="28"/>
          <w:szCs w:val="28"/>
          <w:shd w:val="clear" w:color="auto" w:fill="FFFFFF"/>
        </w:rPr>
        <w:t xml:space="preserve">- Người đã được công nhận tốt nghiệp trung học phổ thông (THPT) của Việt Nam hoặc có </w:t>
      </w:r>
      <w:r w:rsidRPr="00080BB3">
        <w:rPr>
          <w:color w:val="000000" w:themeColor="text1"/>
          <w:sz w:val="28"/>
          <w:szCs w:val="28"/>
          <w:shd w:val="clear" w:color="auto" w:fill="FFFFFF"/>
          <w:lang w:val="vi-VN"/>
        </w:rPr>
        <w:t>B</w:t>
      </w:r>
      <w:r w:rsidRPr="00080BB3">
        <w:rPr>
          <w:color w:val="000000" w:themeColor="text1"/>
          <w:sz w:val="28"/>
          <w:szCs w:val="28"/>
          <w:shd w:val="clear" w:color="auto" w:fill="FFFFFF"/>
        </w:rPr>
        <w:t>ằng tốt nghiệp của nước ngoài được công nhận trình độ tương đương;</w:t>
      </w:r>
    </w:p>
    <w:p w14:paraId="3BF1CC66" w14:textId="77777777" w:rsidR="00C46F2C" w:rsidRPr="00080BB3" w:rsidRDefault="00C46F2C" w:rsidP="00C46F2C">
      <w:pPr>
        <w:pStyle w:val="NormalWeb"/>
        <w:spacing w:before="120" w:beforeAutospacing="0" w:after="78" w:afterAutospacing="0" w:line="180" w:lineRule="atLeast"/>
        <w:jc w:val="both"/>
        <w:rPr>
          <w:color w:val="000000" w:themeColor="text1"/>
          <w:sz w:val="28"/>
          <w:szCs w:val="28"/>
          <w:shd w:val="clear" w:color="auto" w:fill="FFFFFF"/>
        </w:rPr>
      </w:pPr>
      <w:r w:rsidRPr="00080BB3">
        <w:rPr>
          <w:color w:val="000000" w:themeColor="text1"/>
          <w:sz w:val="28"/>
          <w:szCs w:val="28"/>
          <w:shd w:val="clear" w:color="auto" w:fill="FFFFFF"/>
        </w:rPr>
        <w:t>- Người đã có bằng tốt nghiệp trung cấp ngành nghề thuộc cùng nhóm ngành dự tuyển và đã hoàn thành đủ yêu cầu khối lượng kiến thức văn hóa cấp THPT theo quy định của pháp luật.</w:t>
      </w:r>
    </w:p>
    <w:p w14:paraId="463B2DA9" w14:textId="77777777" w:rsidR="00C46F2C" w:rsidRPr="00080BB3" w:rsidRDefault="00C46F2C" w:rsidP="00C46F2C">
      <w:pPr>
        <w:pStyle w:val="NormalWeb"/>
        <w:spacing w:before="120" w:beforeAutospacing="0" w:after="78" w:afterAutospacing="0" w:line="180" w:lineRule="atLeast"/>
        <w:jc w:val="both"/>
        <w:rPr>
          <w:color w:val="000000" w:themeColor="text1"/>
          <w:sz w:val="28"/>
          <w:szCs w:val="28"/>
          <w:shd w:val="clear" w:color="auto" w:fill="FFFFFF"/>
        </w:rPr>
      </w:pPr>
      <w:r w:rsidRPr="00080BB3">
        <w:rPr>
          <w:color w:val="000000" w:themeColor="text1"/>
          <w:sz w:val="28"/>
          <w:szCs w:val="28"/>
          <w:shd w:val="clear" w:color="auto" w:fill="FFFFFF"/>
        </w:rPr>
        <w:t>b. Trình độ chuyên môn</w:t>
      </w:r>
    </w:p>
    <w:p w14:paraId="3F0A9916" w14:textId="77777777" w:rsidR="00C46F2C" w:rsidRPr="00080BB3" w:rsidRDefault="00C46F2C" w:rsidP="00C46F2C">
      <w:pPr>
        <w:spacing w:after="120"/>
        <w:jc w:val="both"/>
        <w:rPr>
          <w:rFonts w:ascii="Times New Roman" w:hAnsi="Times New Roman"/>
          <w:color w:val="000000" w:themeColor="text1"/>
          <w:sz w:val="28"/>
          <w:szCs w:val="28"/>
        </w:rPr>
      </w:pPr>
      <w:r w:rsidRPr="00080BB3">
        <w:rPr>
          <w:rFonts w:ascii="Times New Roman" w:hAnsi="Times New Roman"/>
          <w:color w:val="000000" w:themeColor="text1"/>
          <w:sz w:val="28"/>
          <w:szCs w:val="28"/>
        </w:rPr>
        <w:t xml:space="preserve"> Người </w:t>
      </w:r>
      <w:r w:rsidRPr="00080BB3">
        <w:rPr>
          <w:rFonts w:ascii="Times New Roman" w:hAnsi="Times New Roman"/>
          <w:color w:val="000000" w:themeColor="text1"/>
          <w:sz w:val="28"/>
          <w:szCs w:val="28"/>
          <w:lang w:val="vi-VN"/>
        </w:rPr>
        <w:t>đã có bằng tốt nghiệp trung cấp, cao đẳng âm nhạc hoặc có trình độ tương đương</w:t>
      </w:r>
      <w:r w:rsidRPr="00080BB3">
        <w:rPr>
          <w:rFonts w:ascii="Times New Roman" w:hAnsi="Times New Roman"/>
          <w:color w:val="000000" w:themeColor="text1"/>
          <w:sz w:val="28"/>
          <w:szCs w:val="28"/>
        </w:rPr>
        <w:t>.</w:t>
      </w:r>
    </w:p>
    <w:p w14:paraId="13CB959E" w14:textId="652269CA" w:rsidR="00F85EA6" w:rsidRPr="00080BB3" w:rsidRDefault="00F85EA6" w:rsidP="00C46F2C">
      <w:pPr>
        <w:spacing w:after="120"/>
        <w:jc w:val="both"/>
        <w:rPr>
          <w:rFonts w:ascii="Times New Roman" w:hAnsi="Times New Roman"/>
          <w:b/>
          <w:sz w:val="28"/>
          <w:szCs w:val="28"/>
          <w:lang w:val="vi-VN"/>
        </w:rPr>
      </w:pPr>
      <w:r w:rsidRPr="00080BB3">
        <w:rPr>
          <w:rFonts w:ascii="Times New Roman" w:hAnsi="Times New Roman"/>
          <w:bCs/>
          <w:sz w:val="28"/>
          <w:szCs w:val="28"/>
        </w:rPr>
        <w:t xml:space="preserve">- </w:t>
      </w:r>
      <w:r w:rsidRPr="00080BB3">
        <w:rPr>
          <w:rFonts w:ascii="Times New Roman" w:hAnsi="Times New Roman"/>
          <w:sz w:val="28"/>
          <w:szCs w:val="28"/>
          <w:lang w:val="vi-VN"/>
        </w:rPr>
        <w:t>Điều kiện tuyển sinh</w:t>
      </w:r>
      <w:r w:rsidR="00C46F2C" w:rsidRPr="00080BB3">
        <w:rPr>
          <w:rFonts w:ascii="Times New Roman" w:hAnsi="Times New Roman"/>
          <w:sz w:val="28"/>
          <w:szCs w:val="28"/>
          <w:lang w:val="vi-VN"/>
        </w:rPr>
        <w:t>:</w:t>
      </w:r>
    </w:p>
    <w:p w14:paraId="04377AC3" w14:textId="77777777" w:rsidR="00F85EA6" w:rsidRPr="00080BB3" w:rsidRDefault="00F85EA6" w:rsidP="00F85EA6">
      <w:pPr>
        <w:pStyle w:val="Vnbnnidung0"/>
        <w:tabs>
          <w:tab w:val="left" w:pos="1129"/>
        </w:tabs>
        <w:adjustRightInd w:val="0"/>
        <w:snapToGrid w:val="0"/>
        <w:spacing w:after="120" w:line="240" w:lineRule="auto"/>
        <w:ind w:firstLine="0"/>
        <w:jc w:val="both"/>
        <w:rPr>
          <w:rFonts w:ascii="Times New Roman" w:hAnsi="Times New Roman" w:cs="Times New Roman"/>
          <w:sz w:val="28"/>
          <w:szCs w:val="28"/>
          <w:lang w:val="vi-VN"/>
        </w:rPr>
      </w:pPr>
      <w:r w:rsidRPr="00080BB3">
        <w:rPr>
          <w:rFonts w:ascii="Times New Roman" w:hAnsi="Times New Roman" w:cs="Times New Roman"/>
          <w:sz w:val="28"/>
          <w:szCs w:val="28"/>
          <w:lang w:val="vi-VN"/>
        </w:rPr>
        <w:t>a. Có đủ sức khỏe để học tập theo quy định hiện hành;</w:t>
      </w:r>
    </w:p>
    <w:p w14:paraId="5F6D2C55" w14:textId="77777777" w:rsidR="00F85EA6" w:rsidRPr="00080BB3" w:rsidRDefault="00F85EA6" w:rsidP="00F85EA6">
      <w:pPr>
        <w:pStyle w:val="Vnbnnidung0"/>
        <w:tabs>
          <w:tab w:val="left" w:pos="1129"/>
        </w:tabs>
        <w:adjustRightInd w:val="0"/>
        <w:snapToGrid w:val="0"/>
        <w:spacing w:after="120" w:line="240" w:lineRule="auto"/>
        <w:ind w:firstLine="0"/>
        <w:jc w:val="both"/>
        <w:rPr>
          <w:rFonts w:ascii="Times New Roman" w:hAnsi="Times New Roman" w:cs="Times New Roman"/>
          <w:sz w:val="28"/>
          <w:szCs w:val="28"/>
          <w:lang w:val="vi-VN"/>
        </w:rPr>
      </w:pPr>
      <w:r w:rsidRPr="00080BB3">
        <w:rPr>
          <w:rFonts w:ascii="Times New Roman" w:hAnsi="Times New Roman" w:cs="Times New Roman"/>
          <w:sz w:val="28"/>
          <w:szCs w:val="28"/>
          <w:lang w:val="vi-VN"/>
        </w:rPr>
        <w:t>b. Có đủ thông tin cá nhân, hồ sơ dự tuyển theo quy định;</w:t>
      </w:r>
    </w:p>
    <w:p w14:paraId="7A4A9A22" w14:textId="77777777" w:rsidR="00F85EA6" w:rsidRPr="00080BB3" w:rsidRDefault="00F85EA6" w:rsidP="00F85EA6">
      <w:pPr>
        <w:pStyle w:val="Vnbnnidung0"/>
        <w:tabs>
          <w:tab w:val="left" w:pos="1067"/>
        </w:tabs>
        <w:adjustRightInd w:val="0"/>
        <w:snapToGrid w:val="0"/>
        <w:spacing w:after="120" w:line="240" w:lineRule="auto"/>
        <w:ind w:firstLine="0"/>
        <w:jc w:val="both"/>
        <w:rPr>
          <w:rFonts w:ascii="Times New Roman" w:hAnsi="Times New Roman" w:cs="Times New Roman"/>
          <w:sz w:val="28"/>
          <w:szCs w:val="28"/>
          <w:lang w:val="vi-VN"/>
        </w:rPr>
      </w:pPr>
      <w:r w:rsidRPr="00080BB3">
        <w:rPr>
          <w:rFonts w:ascii="Times New Roman" w:hAnsi="Times New Roman" w:cs="Times New Roman"/>
          <w:sz w:val="28"/>
          <w:szCs w:val="28"/>
          <w:lang w:val="vi-VN"/>
        </w:rPr>
        <w:t>c. Đối với người khuyết tật được cấp có thẩm quyền công nhận bị dị dạng, dị tật, suy giảm khả năng trong học tập thì tùy theo khả năng, nhu câu Hội đồng tuyển sinh sẽ xem xét, quyết định cho dự tuyển vào các ngành học phù hợp với với điều kiện sức khỏe của thí</w:t>
      </w:r>
      <w:r w:rsidRPr="00080BB3">
        <w:rPr>
          <w:rStyle w:val="Vnbnnidung"/>
          <w:rFonts w:ascii="Times New Roman" w:hAnsi="Times New Roman" w:cs="Times New Roman"/>
          <w:sz w:val="28"/>
          <w:szCs w:val="28"/>
          <w:lang w:val="vi-VN"/>
        </w:rPr>
        <w:t xml:space="preserve"> </w:t>
      </w:r>
      <w:r w:rsidRPr="00080BB3">
        <w:rPr>
          <w:rFonts w:ascii="Times New Roman" w:hAnsi="Times New Roman" w:cs="Times New Roman"/>
          <w:sz w:val="28"/>
          <w:szCs w:val="28"/>
          <w:lang w:val="vi-VN"/>
        </w:rPr>
        <w:t>sinh.</w:t>
      </w:r>
    </w:p>
    <w:p w14:paraId="6D73A866" w14:textId="750B7DD3" w:rsidR="00F85EA6" w:rsidRPr="00080BB3" w:rsidRDefault="00F85EA6" w:rsidP="00F85EA6">
      <w:pPr>
        <w:pStyle w:val="NormalWeb"/>
        <w:spacing w:before="0" w:beforeAutospacing="0" w:after="120" w:afterAutospacing="0"/>
        <w:jc w:val="both"/>
        <w:rPr>
          <w:bCs/>
          <w:sz w:val="28"/>
          <w:szCs w:val="28"/>
          <w:shd w:val="clear" w:color="auto" w:fill="FFFFFF"/>
          <w:lang w:val="vi-VN"/>
        </w:rPr>
      </w:pPr>
      <w:r w:rsidRPr="00080BB3">
        <w:rPr>
          <w:bCs/>
          <w:sz w:val="28"/>
          <w:szCs w:val="28"/>
          <w:shd w:val="clear" w:color="auto" w:fill="FFFFFF"/>
          <w:lang w:val="vi-VN"/>
        </w:rPr>
        <w:t>2</w:t>
      </w:r>
      <w:r w:rsidRPr="00080BB3">
        <w:rPr>
          <w:bCs/>
          <w:sz w:val="28"/>
          <w:szCs w:val="28"/>
          <w:shd w:val="clear" w:color="auto" w:fill="FFFFFF"/>
        </w:rPr>
        <w:t>. Phạm vi tuyển sinh</w:t>
      </w:r>
      <w:r w:rsidRPr="00080BB3">
        <w:rPr>
          <w:bCs/>
          <w:sz w:val="28"/>
          <w:szCs w:val="28"/>
          <w:shd w:val="clear" w:color="auto" w:fill="FFFFFF"/>
          <w:lang w:val="vi-VN"/>
        </w:rPr>
        <w:t xml:space="preserve"> và địa điểm đào tạo</w:t>
      </w:r>
    </w:p>
    <w:p w14:paraId="09104C17" w14:textId="77777777" w:rsidR="00F85EA6" w:rsidRPr="00080BB3" w:rsidRDefault="00F85EA6" w:rsidP="00F85EA6">
      <w:pPr>
        <w:widowControl w:val="0"/>
        <w:spacing w:after="120"/>
        <w:jc w:val="both"/>
        <w:rPr>
          <w:rFonts w:ascii="Times New Roman" w:hAnsi="Times New Roman"/>
          <w:bCs/>
          <w:iCs/>
          <w:spacing w:val="-2"/>
          <w:sz w:val="28"/>
          <w:szCs w:val="28"/>
          <w:lang w:val="vi-VN"/>
        </w:rPr>
      </w:pPr>
      <w:r w:rsidRPr="00080BB3">
        <w:rPr>
          <w:rFonts w:ascii="Times New Roman" w:hAnsi="Times New Roman"/>
          <w:bCs/>
          <w:iCs/>
          <w:spacing w:val="-2"/>
          <w:sz w:val="28"/>
          <w:szCs w:val="28"/>
          <w:lang w:val="vi-VN"/>
        </w:rPr>
        <w:t xml:space="preserve">- Phạm vi tuyển sinh: </w:t>
      </w:r>
      <w:r w:rsidRPr="00080BB3">
        <w:rPr>
          <w:rFonts w:ascii="Times New Roman" w:hAnsi="Times New Roman"/>
          <w:bCs/>
          <w:iCs/>
          <w:spacing w:val="-2"/>
          <w:sz w:val="28"/>
          <w:szCs w:val="28"/>
        </w:rPr>
        <w:t>Trong cả nước</w:t>
      </w:r>
      <w:r w:rsidRPr="00080BB3">
        <w:rPr>
          <w:rFonts w:ascii="Times New Roman" w:hAnsi="Times New Roman"/>
          <w:bCs/>
          <w:iCs/>
          <w:spacing w:val="-2"/>
          <w:sz w:val="28"/>
          <w:szCs w:val="28"/>
          <w:lang w:val="vi-VN"/>
        </w:rPr>
        <w:t>.</w:t>
      </w:r>
    </w:p>
    <w:p w14:paraId="5143CBB9" w14:textId="77777777" w:rsidR="00F85EA6" w:rsidRPr="00080BB3" w:rsidRDefault="00F85EA6" w:rsidP="00F85EA6">
      <w:pPr>
        <w:widowControl w:val="0"/>
        <w:spacing w:after="120"/>
        <w:jc w:val="both"/>
        <w:rPr>
          <w:rFonts w:ascii="Times New Roman" w:hAnsi="Times New Roman"/>
          <w:bCs/>
          <w:iCs/>
          <w:spacing w:val="-2"/>
          <w:sz w:val="28"/>
          <w:szCs w:val="28"/>
          <w:lang w:val="vi-VN"/>
        </w:rPr>
      </w:pPr>
      <w:r w:rsidRPr="00080BB3">
        <w:rPr>
          <w:rFonts w:ascii="Times New Roman" w:hAnsi="Times New Roman"/>
          <w:bCs/>
          <w:iCs/>
          <w:spacing w:val="-2"/>
          <w:sz w:val="28"/>
          <w:szCs w:val="28"/>
          <w:lang w:val="vi-VN"/>
        </w:rPr>
        <w:t>- Địa điểm đào tạo: Học viện Âm nhạc Quốc gia Việt Nam, 77 Hào Nam, Ô Chợ Dừa, Đống Đa, Hà Nội.</w:t>
      </w:r>
    </w:p>
    <w:p w14:paraId="1499F649" w14:textId="1E0632A9" w:rsidR="00F5550F" w:rsidRPr="00080BB3" w:rsidRDefault="003D3621" w:rsidP="00A6423E">
      <w:pPr>
        <w:pStyle w:val="NormalWeb"/>
        <w:spacing w:before="120" w:beforeAutospacing="0" w:after="120" w:afterAutospacing="0"/>
        <w:jc w:val="both"/>
        <w:rPr>
          <w:bCs/>
          <w:iCs/>
          <w:spacing w:val="-2"/>
          <w:sz w:val="28"/>
          <w:szCs w:val="28"/>
        </w:rPr>
      </w:pPr>
      <w:r w:rsidRPr="00080BB3">
        <w:rPr>
          <w:sz w:val="28"/>
          <w:szCs w:val="28"/>
          <w:shd w:val="clear" w:color="auto" w:fill="FFFFFF"/>
        </w:rPr>
        <w:t>3. Phương thức tuyển sinh</w:t>
      </w:r>
      <w:r w:rsidR="00F5550F" w:rsidRPr="00080BB3">
        <w:rPr>
          <w:sz w:val="28"/>
          <w:szCs w:val="28"/>
          <w:shd w:val="clear" w:color="auto" w:fill="FFFFFF"/>
        </w:rPr>
        <w:t xml:space="preserve">: </w:t>
      </w:r>
      <w:r w:rsidR="00B919BD" w:rsidRPr="00080BB3">
        <w:rPr>
          <w:bCs/>
          <w:iCs/>
          <w:spacing w:val="-2"/>
          <w:sz w:val="28"/>
          <w:szCs w:val="28"/>
        </w:rPr>
        <w:t>Kết hợp giữa thi tuyển v</w:t>
      </w:r>
      <w:r w:rsidR="008F5552" w:rsidRPr="00080BB3">
        <w:rPr>
          <w:bCs/>
          <w:iCs/>
          <w:spacing w:val="-2"/>
          <w:sz w:val="28"/>
          <w:szCs w:val="28"/>
        </w:rPr>
        <w:t>à</w:t>
      </w:r>
      <w:r w:rsidR="00B919BD" w:rsidRPr="00080BB3">
        <w:rPr>
          <w:bCs/>
          <w:iCs/>
          <w:spacing w:val="-2"/>
          <w:sz w:val="28"/>
          <w:szCs w:val="28"/>
        </w:rPr>
        <w:t xml:space="preserve"> xét tuyển</w:t>
      </w:r>
      <w:r w:rsidR="00E8490B" w:rsidRPr="00080BB3">
        <w:rPr>
          <w:bCs/>
          <w:iCs/>
          <w:spacing w:val="-2"/>
          <w:sz w:val="28"/>
          <w:szCs w:val="28"/>
        </w:rPr>
        <w:t>.</w:t>
      </w:r>
    </w:p>
    <w:p w14:paraId="27866ACE" w14:textId="3CD49FD7" w:rsidR="00F5550F" w:rsidRPr="00080BB3" w:rsidRDefault="00F5550F" w:rsidP="00A6423E">
      <w:pPr>
        <w:spacing w:before="120" w:after="120"/>
        <w:jc w:val="both"/>
        <w:rPr>
          <w:rFonts w:ascii="Times New Roman" w:hAnsi="Times New Roman"/>
          <w:sz w:val="28"/>
          <w:szCs w:val="28"/>
          <w:lang w:val="sv-SE"/>
        </w:rPr>
      </w:pPr>
      <w:r w:rsidRPr="00080BB3">
        <w:rPr>
          <w:rFonts w:ascii="Times New Roman" w:hAnsi="Times New Roman"/>
          <w:bCs/>
          <w:iCs/>
          <w:spacing w:val="-2"/>
          <w:sz w:val="28"/>
          <w:szCs w:val="28"/>
        </w:rPr>
        <w:t xml:space="preserve">3.1. </w:t>
      </w:r>
      <w:r w:rsidRPr="00080BB3">
        <w:rPr>
          <w:rFonts w:ascii="Times New Roman" w:hAnsi="Times New Roman"/>
          <w:sz w:val="28"/>
          <w:szCs w:val="28"/>
          <w:lang w:val="sv-SE"/>
        </w:rPr>
        <w:t xml:space="preserve">Xét tuyển môn Ngữ văn </w:t>
      </w:r>
    </w:p>
    <w:p w14:paraId="6ABC25B1" w14:textId="77777777" w:rsidR="00F5550F" w:rsidRPr="00080BB3" w:rsidRDefault="00F5550F" w:rsidP="00A6423E">
      <w:pPr>
        <w:spacing w:before="120" w:after="120"/>
        <w:jc w:val="both"/>
        <w:rPr>
          <w:rFonts w:ascii="Times New Roman" w:hAnsi="Times New Roman"/>
          <w:sz w:val="28"/>
          <w:szCs w:val="28"/>
          <w:lang w:val="sv-SE"/>
        </w:rPr>
      </w:pPr>
      <w:r w:rsidRPr="00080BB3">
        <w:rPr>
          <w:rFonts w:ascii="Times New Roman" w:hAnsi="Times New Roman"/>
          <w:sz w:val="28"/>
          <w:szCs w:val="28"/>
          <w:lang w:val="sv-SE"/>
        </w:rPr>
        <w:t>Xét tuyển môn Ngữ văn dựa trên một trong các kết quả sau:</w:t>
      </w:r>
    </w:p>
    <w:p w14:paraId="4EFEF4BB" w14:textId="70A81D9B" w:rsidR="00F5550F" w:rsidRPr="00080BB3" w:rsidRDefault="00F5550F" w:rsidP="00A6423E">
      <w:pPr>
        <w:spacing w:before="120" w:after="120"/>
        <w:jc w:val="both"/>
        <w:rPr>
          <w:rFonts w:ascii="Times New Roman" w:hAnsi="Times New Roman"/>
          <w:sz w:val="28"/>
          <w:szCs w:val="28"/>
          <w:lang w:val="vi-VN"/>
        </w:rPr>
      </w:pPr>
      <w:r w:rsidRPr="00080BB3">
        <w:rPr>
          <w:rFonts w:ascii="Times New Roman" w:hAnsi="Times New Roman"/>
          <w:sz w:val="28"/>
          <w:szCs w:val="28"/>
          <w:lang w:val="sv-SE"/>
        </w:rPr>
        <w:t>- Điểm trung bình chung môn Ngữ văn trong học bạ của 3 năm học THPT</w:t>
      </w:r>
      <w:r w:rsidR="00872786" w:rsidRPr="00080BB3">
        <w:rPr>
          <w:rFonts w:ascii="Times New Roman" w:hAnsi="Times New Roman"/>
          <w:sz w:val="28"/>
          <w:szCs w:val="28"/>
          <w:lang w:val="vi-VN"/>
        </w:rPr>
        <w:t xml:space="preserve"> (</w:t>
      </w:r>
      <w:r w:rsidR="00A976DD" w:rsidRPr="00080BB3">
        <w:rPr>
          <w:rFonts w:ascii="Times New Roman" w:hAnsi="Times New Roman"/>
          <w:sz w:val="28"/>
          <w:szCs w:val="28"/>
          <w:lang w:val="vi-VN"/>
        </w:rPr>
        <w:t>hệ chính quy</w:t>
      </w:r>
      <w:r w:rsidR="00872786" w:rsidRPr="00080BB3">
        <w:rPr>
          <w:rFonts w:ascii="Times New Roman" w:hAnsi="Times New Roman"/>
          <w:sz w:val="28"/>
          <w:szCs w:val="28"/>
          <w:lang w:val="vi-VN"/>
        </w:rPr>
        <w:t xml:space="preserve"> hoặc hệ </w:t>
      </w:r>
      <w:r w:rsidR="00872786" w:rsidRPr="00080BB3">
        <w:rPr>
          <w:rFonts w:ascii="Times New Roman" w:hAnsi="Times New Roman"/>
          <w:color w:val="000000"/>
          <w:sz w:val="28"/>
          <w:szCs w:val="28"/>
          <w:lang w:val="sv-SE"/>
        </w:rPr>
        <w:t>giáo dục thường xuyên</w:t>
      </w:r>
      <w:r w:rsidR="00872786" w:rsidRPr="00080BB3">
        <w:rPr>
          <w:rFonts w:ascii="Times New Roman" w:hAnsi="Times New Roman"/>
          <w:color w:val="000000"/>
          <w:sz w:val="28"/>
          <w:szCs w:val="28"/>
          <w:lang w:val="vi-VN"/>
        </w:rPr>
        <w:t>)</w:t>
      </w:r>
      <w:r w:rsidR="00FF24BE" w:rsidRPr="00080BB3">
        <w:rPr>
          <w:rFonts w:ascii="Times New Roman" w:hAnsi="Times New Roman"/>
          <w:sz w:val="28"/>
          <w:szCs w:val="28"/>
          <w:lang w:val="vi-VN"/>
        </w:rPr>
        <w:t>.</w:t>
      </w:r>
    </w:p>
    <w:p w14:paraId="56D0D034" w14:textId="22B13B2B" w:rsidR="00F5550F" w:rsidRPr="00080BB3" w:rsidRDefault="00F5550F" w:rsidP="00A6423E">
      <w:pPr>
        <w:spacing w:before="120" w:after="120"/>
        <w:jc w:val="both"/>
        <w:rPr>
          <w:rFonts w:ascii="Times New Roman" w:hAnsi="Times New Roman"/>
          <w:sz w:val="28"/>
          <w:szCs w:val="28"/>
          <w:lang w:val="sv-SE"/>
        </w:rPr>
      </w:pPr>
      <w:r w:rsidRPr="00080BB3">
        <w:rPr>
          <w:rFonts w:ascii="Times New Roman" w:hAnsi="Times New Roman"/>
          <w:sz w:val="28"/>
          <w:szCs w:val="28"/>
          <w:lang w:val="sv-SE"/>
        </w:rPr>
        <w:t>- Điểm thi môn Ngữ văn trong kỳ thi tốt nghiệp THPT.</w:t>
      </w:r>
    </w:p>
    <w:p w14:paraId="23D0419F" w14:textId="77777777" w:rsidR="00F5550F" w:rsidRPr="00080BB3" w:rsidRDefault="00F5550F" w:rsidP="00A6423E">
      <w:pPr>
        <w:spacing w:before="120" w:after="120"/>
        <w:jc w:val="both"/>
        <w:rPr>
          <w:rFonts w:ascii="Times New Roman" w:hAnsi="Times New Roman"/>
          <w:i/>
          <w:sz w:val="28"/>
          <w:szCs w:val="28"/>
          <w:lang w:val="sv-SE"/>
        </w:rPr>
      </w:pPr>
      <w:r w:rsidRPr="00080BB3">
        <w:rPr>
          <w:rFonts w:ascii="Times New Roman" w:hAnsi="Times New Roman"/>
          <w:i/>
          <w:sz w:val="28"/>
          <w:szCs w:val="28"/>
          <w:lang w:val="sv-SE"/>
        </w:rPr>
        <w:t>* Lưu ý: Điểm môn Ngữ văn là điểm điều kiện xét tuyển, không tính vào tổng điểm tuyển sinh nhưng phải đạt từ 5,0 điểm trở lên (theo thang điểm 10).</w:t>
      </w:r>
    </w:p>
    <w:p w14:paraId="5E3A5C21" w14:textId="5E84CAC8" w:rsidR="00F5550F" w:rsidRPr="00080BB3" w:rsidRDefault="00F5550F" w:rsidP="00A6423E">
      <w:pPr>
        <w:pStyle w:val="NormalWeb"/>
        <w:spacing w:before="120" w:beforeAutospacing="0" w:after="120" w:afterAutospacing="0"/>
        <w:jc w:val="both"/>
        <w:rPr>
          <w:sz w:val="28"/>
          <w:szCs w:val="28"/>
          <w:shd w:val="clear" w:color="auto" w:fill="FFFFFF"/>
        </w:rPr>
      </w:pPr>
      <w:r w:rsidRPr="00080BB3">
        <w:rPr>
          <w:sz w:val="28"/>
          <w:szCs w:val="28"/>
          <w:shd w:val="clear" w:color="auto" w:fill="FFFFFF"/>
        </w:rPr>
        <w:lastRenderedPageBreak/>
        <w:t>3.2. Các môn thi tuyển</w:t>
      </w:r>
    </w:p>
    <w:p w14:paraId="5B263809" w14:textId="6CD41EB6" w:rsidR="009B6E51" w:rsidRPr="00080BB3" w:rsidRDefault="009B6E51" w:rsidP="00A6423E">
      <w:pPr>
        <w:spacing w:before="120" w:after="120"/>
        <w:jc w:val="both"/>
        <w:rPr>
          <w:rFonts w:ascii="Times New Roman" w:hAnsi="Times New Roman"/>
          <w:sz w:val="28"/>
          <w:szCs w:val="28"/>
          <w:lang w:val="sv-SE"/>
        </w:rPr>
      </w:pPr>
      <w:r w:rsidRPr="00080BB3">
        <w:rPr>
          <w:rFonts w:ascii="Times New Roman" w:hAnsi="Times New Roman"/>
          <w:sz w:val="28"/>
          <w:szCs w:val="28"/>
          <w:lang w:val="sv-SE"/>
        </w:rPr>
        <w:t>-</w:t>
      </w:r>
      <w:r w:rsidR="00193758" w:rsidRPr="00080BB3">
        <w:rPr>
          <w:rFonts w:ascii="Times New Roman" w:hAnsi="Times New Roman"/>
          <w:sz w:val="28"/>
          <w:szCs w:val="28"/>
          <w:lang w:val="sv-SE"/>
        </w:rPr>
        <w:t xml:space="preserve"> </w:t>
      </w:r>
      <w:r w:rsidR="00BB009D" w:rsidRPr="00080BB3">
        <w:rPr>
          <w:rFonts w:ascii="Times New Roman" w:hAnsi="Times New Roman"/>
          <w:sz w:val="28"/>
          <w:szCs w:val="28"/>
          <w:lang w:val="sv-SE"/>
        </w:rPr>
        <w:t xml:space="preserve">Môn </w:t>
      </w:r>
      <w:r w:rsidR="00193758" w:rsidRPr="00080BB3">
        <w:rPr>
          <w:rFonts w:ascii="Times New Roman" w:hAnsi="Times New Roman"/>
          <w:sz w:val="28"/>
          <w:szCs w:val="28"/>
          <w:lang w:val="sv-SE"/>
        </w:rPr>
        <w:t>Kiến thức âm nhạc tổng hợp</w:t>
      </w:r>
    </w:p>
    <w:p w14:paraId="0C0F3127" w14:textId="2A4456BC" w:rsidR="00193758" w:rsidRPr="00080BB3" w:rsidRDefault="00193758" w:rsidP="00A6423E">
      <w:pPr>
        <w:spacing w:before="120" w:after="120"/>
        <w:jc w:val="both"/>
        <w:rPr>
          <w:rFonts w:ascii="Times New Roman" w:hAnsi="Times New Roman"/>
          <w:sz w:val="28"/>
          <w:szCs w:val="28"/>
          <w:lang w:val="sv-SE"/>
        </w:rPr>
      </w:pPr>
      <w:r w:rsidRPr="00080BB3">
        <w:rPr>
          <w:rFonts w:ascii="Times New Roman" w:hAnsi="Times New Roman"/>
          <w:sz w:val="28"/>
          <w:szCs w:val="28"/>
          <w:lang w:val="sv-SE"/>
        </w:rPr>
        <w:t xml:space="preserve">- </w:t>
      </w:r>
      <w:r w:rsidR="00AF16D4" w:rsidRPr="00080BB3">
        <w:rPr>
          <w:rFonts w:ascii="Times New Roman" w:hAnsi="Times New Roman"/>
          <w:sz w:val="28"/>
          <w:szCs w:val="28"/>
          <w:lang w:val="sv-SE"/>
        </w:rPr>
        <w:t>Môn thi</w:t>
      </w:r>
      <w:r w:rsidRPr="00080BB3">
        <w:rPr>
          <w:rFonts w:ascii="Times New Roman" w:hAnsi="Times New Roman"/>
          <w:sz w:val="28"/>
          <w:szCs w:val="28"/>
          <w:lang w:val="sv-SE"/>
        </w:rPr>
        <w:t xml:space="preserve"> Chuyên ngành </w:t>
      </w:r>
    </w:p>
    <w:p w14:paraId="45D4C412" w14:textId="344067A0" w:rsidR="003D3621" w:rsidRPr="00080BB3" w:rsidRDefault="003D3621" w:rsidP="00A6423E">
      <w:pPr>
        <w:pStyle w:val="NormalWeb"/>
        <w:spacing w:before="120" w:beforeAutospacing="0" w:after="120" w:afterAutospacing="0"/>
        <w:jc w:val="both"/>
        <w:rPr>
          <w:sz w:val="28"/>
          <w:szCs w:val="28"/>
          <w:shd w:val="clear" w:color="auto" w:fill="FFFFFF"/>
        </w:rPr>
      </w:pPr>
      <w:r w:rsidRPr="00080BB3">
        <w:rPr>
          <w:sz w:val="28"/>
          <w:szCs w:val="28"/>
          <w:shd w:val="clear" w:color="auto" w:fill="FFFFFF"/>
        </w:rPr>
        <w:t>4. Chỉ tiêu tuyển sinh: Chỉ</w:t>
      </w:r>
      <w:r w:rsidR="00405764" w:rsidRPr="00080BB3">
        <w:rPr>
          <w:sz w:val="28"/>
          <w:szCs w:val="28"/>
          <w:shd w:val="clear" w:color="auto" w:fill="FFFFFF"/>
        </w:rPr>
        <w:t xml:space="preserve"> tiêu theo n</w:t>
      </w:r>
      <w:r w:rsidRPr="00080BB3">
        <w:rPr>
          <w:sz w:val="28"/>
          <w:szCs w:val="28"/>
          <w:shd w:val="clear" w:color="auto" w:fill="FFFFFF"/>
        </w:rPr>
        <w:t>gành, theo từng phương thức xét tuyển và trình độ đào tạo</w:t>
      </w:r>
    </w:p>
    <w:p w14:paraId="25D44449" w14:textId="0AE71CD4" w:rsidR="0085518A" w:rsidRPr="00080BB3" w:rsidRDefault="0085518A" w:rsidP="00A6423E">
      <w:pPr>
        <w:pStyle w:val="NormalWeb"/>
        <w:spacing w:before="120" w:beforeAutospacing="0" w:after="120" w:afterAutospacing="0"/>
        <w:jc w:val="both"/>
        <w:rPr>
          <w:sz w:val="28"/>
          <w:szCs w:val="28"/>
          <w:shd w:val="clear" w:color="auto" w:fill="FFFFFF"/>
        </w:rPr>
      </w:pPr>
    </w:p>
    <w:tbl>
      <w:tblPr>
        <w:tblW w:w="10873" w:type="dxa"/>
        <w:tblInd w:w="-763" w:type="dxa"/>
        <w:tblLook w:val="04A0" w:firstRow="1" w:lastRow="0" w:firstColumn="1" w:lastColumn="0" w:noHBand="0" w:noVBand="1"/>
      </w:tblPr>
      <w:tblGrid>
        <w:gridCol w:w="632"/>
        <w:gridCol w:w="767"/>
        <w:gridCol w:w="1015"/>
        <w:gridCol w:w="1191"/>
        <w:gridCol w:w="947"/>
        <w:gridCol w:w="947"/>
        <w:gridCol w:w="693"/>
        <w:gridCol w:w="1336"/>
        <w:gridCol w:w="1466"/>
        <w:gridCol w:w="1177"/>
        <w:gridCol w:w="801"/>
      </w:tblGrid>
      <w:tr w:rsidR="006247C0" w:rsidRPr="00080BB3" w14:paraId="36902321" w14:textId="77777777" w:rsidTr="0085518A">
        <w:trPr>
          <w:trHeight w:val="1425"/>
        </w:trPr>
        <w:tc>
          <w:tcPr>
            <w:tcW w:w="6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021693" w14:textId="77777777" w:rsidR="0085518A" w:rsidRPr="00080BB3" w:rsidRDefault="0085518A" w:rsidP="00A6423E">
            <w:pPr>
              <w:spacing w:before="120" w:after="120"/>
              <w:jc w:val="center"/>
              <w:rPr>
                <w:rFonts w:ascii="Times New Roman" w:eastAsia="Times New Roman" w:hAnsi="Times New Roman"/>
                <w:b/>
                <w:bCs/>
                <w:sz w:val="22"/>
                <w:szCs w:val="22"/>
                <w:lang w:eastAsia="en-US"/>
              </w:rPr>
            </w:pPr>
            <w:r w:rsidRPr="00080BB3">
              <w:rPr>
                <w:rFonts w:ascii="Times New Roman" w:eastAsia="Times New Roman" w:hAnsi="Times New Roman"/>
                <w:b/>
                <w:bCs/>
                <w:sz w:val="22"/>
                <w:szCs w:val="22"/>
                <w:lang w:eastAsia="en-US"/>
              </w:rPr>
              <w:t>STT</w:t>
            </w:r>
          </w:p>
        </w:tc>
        <w:tc>
          <w:tcPr>
            <w:tcW w:w="760" w:type="dxa"/>
            <w:tcBorders>
              <w:top w:val="single" w:sz="4" w:space="0" w:color="auto"/>
              <w:left w:val="nil"/>
              <w:bottom w:val="single" w:sz="4" w:space="0" w:color="auto"/>
              <w:right w:val="single" w:sz="4" w:space="0" w:color="auto"/>
            </w:tcBorders>
            <w:shd w:val="clear" w:color="auto" w:fill="auto"/>
            <w:vAlign w:val="center"/>
            <w:hideMark/>
          </w:tcPr>
          <w:p w14:paraId="542906A7" w14:textId="77777777" w:rsidR="0085518A" w:rsidRPr="00080BB3" w:rsidRDefault="0085518A" w:rsidP="00A6423E">
            <w:pPr>
              <w:spacing w:before="120" w:after="120"/>
              <w:jc w:val="center"/>
              <w:rPr>
                <w:rFonts w:ascii="Times New Roman" w:eastAsia="Times New Roman" w:hAnsi="Times New Roman"/>
                <w:b/>
                <w:bCs/>
                <w:sz w:val="22"/>
                <w:szCs w:val="22"/>
                <w:lang w:eastAsia="en-US"/>
              </w:rPr>
            </w:pPr>
            <w:r w:rsidRPr="00080BB3">
              <w:rPr>
                <w:rFonts w:ascii="Times New Roman" w:eastAsia="Times New Roman" w:hAnsi="Times New Roman"/>
                <w:b/>
                <w:bCs/>
                <w:sz w:val="22"/>
                <w:szCs w:val="22"/>
                <w:lang w:eastAsia="en-US"/>
              </w:rPr>
              <w:t>Trình độ đào tạo *</w:t>
            </w:r>
          </w:p>
        </w:tc>
        <w:tc>
          <w:tcPr>
            <w:tcW w:w="1006" w:type="dxa"/>
            <w:tcBorders>
              <w:top w:val="single" w:sz="4" w:space="0" w:color="auto"/>
              <w:left w:val="nil"/>
              <w:bottom w:val="single" w:sz="4" w:space="0" w:color="auto"/>
              <w:right w:val="single" w:sz="4" w:space="0" w:color="auto"/>
            </w:tcBorders>
            <w:shd w:val="clear" w:color="auto" w:fill="auto"/>
            <w:vAlign w:val="center"/>
            <w:hideMark/>
          </w:tcPr>
          <w:p w14:paraId="44F11B3F" w14:textId="77777777" w:rsidR="0085518A" w:rsidRPr="00080BB3" w:rsidRDefault="0085518A" w:rsidP="00A6423E">
            <w:pPr>
              <w:spacing w:before="120" w:after="120"/>
              <w:jc w:val="center"/>
              <w:rPr>
                <w:rFonts w:ascii="Times New Roman" w:eastAsia="Times New Roman" w:hAnsi="Times New Roman"/>
                <w:b/>
                <w:bCs/>
                <w:sz w:val="22"/>
                <w:szCs w:val="22"/>
                <w:lang w:eastAsia="en-US"/>
              </w:rPr>
            </w:pPr>
            <w:r w:rsidRPr="00080BB3">
              <w:rPr>
                <w:rFonts w:ascii="Times New Roman" w:eastAsia="Times New Roman" w:hAnsi="Times New Roman"/>
                <w:b/>
                <w:bCs/>
                <w:sz w:val="22"/>
                <w:szCs w:val="22"/>
                <w:lang w:eastAsia="en-US"/>
              </w:rPr>
              <w:t>Tên ngành *</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14:paraId="70AF0CE9" w14:textId="77777777" w:rsidR="0085518A" w:rsidRPr="00080BB3" w:rsidRDefault="0085518A" w:rsidP="00A6423E">
            <w:pPr>
              <w:spacing w:before="120" w:after="120"/>
              <w:jc w:val="center"/>
              <w:rPr>
                <w:rFonts w:ascii="Times New Roman" w:eastAsia="Times New Roman" w:hAnsi="Times New Roman"/>
                <w:b/>
                <w:bCs/>
                <w:sz w:val="22"/>
                <w:szCs w:val="22"/>
                <w:lang w:eastAsia="en-US"/>
              </w:rPr>
            </w:pPr>
            <w:r w:rsidRPr="00080BB3">
              <w:rPr>
                <w:rFonts w:ascii="Times New Roman" w:eastAsia="Times New Roman" w:hAnsi="Times New Roman"/>
                <w:b/>
                <w:bCs/>
                <w:sz w:val="22"/>
                <w:szCs w:val="22"/>
                <w:lang w:eastAsia="en-US"/>
              </w:rPr>
              <w:t>Mã ngành *</w:t>
            </w:r>
          </w:p>
        </w:tc>
        <w:tc>
          <w:tcPr>
            <w:tcW w:w="939" w:type="dxa"/>
            <w:tcBorders>
              <w:top w:val="single" w:sz="4" w:space="0" w:color="auto"/>
              <w:left w:val="nil"/>
              <w:bottom w:val="single" w:sz="4" w:space="0" w:color="auto"/>
              <w:right w:val="single" w:sz="4" w:space="0" w:color="auto"/>
            </w:tcBorders>
            <w:shd w:val="clear" w:color="auto" w:fill="auto"/>
            <w:vAlign w:val="center"/>
            <w:hideMark/>
          </w:tcPr>
          <w:p w14:paraId="068F3C5C" w14:textId="77777777" w:rsidR="0085518A" w:rsidRPr="00080BB3" w:rsidRDefault="0085518A" w:rsidP="00A6423E">
            <w:pPr>
              <w:spacing w:before="120" w:after="120"/>
              <w:jc w:val="center"/>
              <w:rPr>
                <w:rFonts w:ascii="Times New Roman" w:eastAsia="Times New Roman" w:hAnsi="Times New Roman"/>
                <w:b/>
                <w:bCs/>
                <w:sz w:val="22"/>
                <w:szCs w:val="22"/>
                <w:lang w:eastAsia="en-US"/>
              </w:rPr>
            </w:pPr>
            <w:r w:rsidRPr="00080BB3">
              <w:rPr>
                <w:rFonts w:ascii="Times New Roman" w:eastAsia="Times New Roman" w:hAnsi="Times New Roman"/>
                <w:b/>
                <w:bCs/>
                <w:sz w:val="22"/>
                <w:szCs w:val="22"/>
                <w:lang w:eastAsia="en-US"/>
              </w:rPr>
              <w:t>Mã phương thức xét tuyển</w:t>
            </w:r>
          </w:p>
        </w:tc>
        <w:tc>
          <w:tcPr>
            <w:tcW w:w="939" w:type="dxa"/>
            <w:tcBorders>
              <w:top w:val="single" w:sz="4" w:space="0" w:color="auto"/>
              <w:left w:val="nil"/>
              <w:bottom w:val="single" w:sz="4" w:space="0" w:color="auto"/>
              <w:right w:val="single" w:sz="4" w:space="0" w:color="auto"/>
            </w:tcBorders>
            <w:shd w:val="clear" w:color="auto" w:fill="auto"/>
            <w:vAlign w:val="center"/>
            <w:hideMark/>
          </w:tcPr>
          <w:p w14:paraId="400B56AF" w14:textId="77777777" w:rsidR="0085518A" w:rsidRPr="00080BB3" w:rsidRDefault="0085518A" w:rsidP="00A6423E">
            <w:pPr>
              <w:spacing w:before="120" w:after="120"/>
              <w:jc w:val="center"/>
              <w:rPr>
                <w:rFonts w:ascii="Times New Roman" w:eastAsia="Times New Roman" w:hAnsi="Times New Roman"/>
                <w:b/>
                <w:bCs/>
                <w:sz w:val="22"/>
                <w:szCs w:val="22"/>
                <w:lang w:eastAsia="en-US"/>
              </w:rPr>
            </w:pPr>
            <w:r w:rsidRPr="00080BB3">
              <w:rPr>
                <w:rFonts w:ascii="Times New Roman" w:eastAsia="Times New Roman" w:hAnsi="Times New Roman"/>
                <w:b/>
                <w:bCs/>
                <w:sz w:val="22"/>
                <w:szCs w:val="22"/>
                <w:lang w:eastAsia="en-US"/>
              </w:rPr>
              <w:t>Tên phương thức xét tuyển</w:t>
            </w:r>
          </w:p>
        </w:tc>
        <w:tc>
          <w:tcPr>
            <w:tcW w:w="688" w:type="dxa"/>
            <w:tcBorders>
              <w:top w:val="single" w:sz="4" w:space="0" w:color="auto"/>
              <w:left w:val="nil"/>
              <w:bottom w:val="single" w:sz="4" w:space="0" w:color="auto"/>
              <w:right w:val="single" w:sz="4" w:space="0" w:color="auto"/>
            </w:tcBorders>
            <w:shd w:val="clear" w:color="auto" w:fill="auto"/>
            <w:vAlign w:val="center"/>
            <w:hideMark/>
          </w:tcPr>
          <w:p w14:paraId="0E09596F" w14:textId="77777777" w:rsidR="0085518A" w:rsidRPr="00080BB3" w:rsidRDefault="0085518A" w:rsidP="00A6423E">
            <w:pPr>
              <w:spacing w:before="120" w:after="120"/>
              <w:jc w:val="center"/>
              <w:rPr>
                <w:rFonts w:ascii="Times New Roman" w:eastAsia="Times New Roman" w:hAnsi="Times New Roman"/>
                <w:b/>
                <w:bCs/>
                <w:sz w:val="22"/>
                <w:szCs w:val="22"/>
                <w:lang w:eastAsia="en-US"/>
              </w:rPr>
            </w:pPr>
            <w:r w:rsidRPr="00080BB3">
              <w:rPr>
                <w:rFonts w:ascii="Times New Roman" w:eastAsia="Times New Roman" w:hAnsi="Times New Roman"/>
                <w:b/>
                <w:bCs/>
                <w:sz w:val="22"/>
                <w:szCs w:val="22"/>
                <w:lang w:eastAsia="en-US"/>
              </w:rPr>
              <w:t>Chỉ tiêu (dự kiến)</w:t>
            </w:r>
          </w:p>
        </w:tc>
        <w:tc>
          <w:tcPr>
            <w:tcW w:w="1323" w:type="dxa"/>
            <w:tcBorders>
              <w:top w:val="single" w:sz="4" w:space="0" w:color="auto"/>
              <w:left w:val="nil"/>
              <w:bottom w:val="single" w:sz="4" w:space="0" w:color="auto"/>
              <w:right w:val="single" w:sz="4" w:space="0" w:color="auto"/>
            </w:tcBorders>
            <w:shd w:val="clear" w:color="auto" w:fill="auto"/>
            <w:vAlign w:val="center"/>
            <w:hideMark/>
          </w:tcPr>
          <w:p w14:paraId="17B8B358" w14:textId="77777777" w:rsidR="0085518A" w:rsidRPr="00080BB3" w:rsidRDefault="0085518A" w:rsidP="00A6423E">
            <w:pPr>
              <w:spacing w:before="120" w:after="120"/>
              <w:jc w:val="center"/>
              <w:rPr>
                <w:rFonts w:ascii="Times New Roman" w:eastAsia="Times New Roman" w:hAnsi="Times New Roman"/>
                <w:b/>
                <w:bCs/>
                <w:sz w:val="22"/>
                <w:szCs w:val="22"/>
                <w:lang w:eastAsia="en-US"/>
              </w:rPr>
            </w:pPr>
            <w:r w:rsidRPr="00080BB3">
              <w:rPr>
                <w:rFonts w:ascii="Times New Roman" w:eastAsia="Times New Roman" w:hAnsi="Times New Roman"/>
                <w:b/>
                <w:bCs/>
                <w:sz w:val="22"/>
                <w:szCs w:val="22"/>
                <w:lang w:eastAsia="en-US"/>
              </w:rPr>
              <w:t>Số quyết định *</w:t>
            </w:r>
          </w:p>
        </w:tc>
        <w:tc>
          <w:tcPr>
            <w:tcW w:w="1452" w:type="dxa"/>
            <w:tcBorders>
              <w:top w:val="single" w:sz="4" w:space="0" w:color="auto"/>
              <w:left w:val="nil"/>
              <w:bottom w:val="single" w:sz="4" w:space="0" w:color="auto"/>
              <w:right w:val="single" w:sz="4" w:space="0" w:color="auto"/>
            </w:tcBorders>
            <w:shd w:val="clear" w:color="auto" w:fill="auto"/>
            <w:vAlign w:val="center"/>
            <w:hideMark/>
          </w:tcPr>
          <w:p w14:paraId="23C4FD67" w14:textId="77777777" w:rsidR="0085518A" w:rsidRPr="00080BB3" w:rsidRDefault="0085518A" w:rsidP="00A6423E">
            <w:pPr>
              <w:spacing w:before="120" w:after="120"/>
              <w:jc w:val="center"/>
              <w:rPr>
                <w:rFonts w:ascii="Times New Roman" w:eastAsia="Times New Roman" w:hAnsi="Times New Roman"/>
                <w:b/>
                <w:bCs/>
                <w:sz w:val="22"/>
                <w:szCs w:val="22"/>
                <w:lang w:eastAsia="en-US"/>
              </w:rPr>
            </w:pPr>
            <w:r w:rsidRPr="00080BB3">
              <w:rPr>
                <w:rFonts w:ascii="Times New Roman" w:eastAsia="Times New Roman" w:hAnsi="Times New Roman"/>
                <w:b/>
                <w:bCs/>
                <w:sz w:val="22"/>
                <w:szCs w:val="22"/>
                <w:lang w:eastAsia="en-US"/>
              </w:rPr>
              <w:t>Ngày quyết định *</w:t>
            </w:r>
          </w:p>
        </w:tc>
        <w:tc>
          <w:tcPr>
            <w:tcW w:w="1166" w:type="dxa"/>
            <w:tcBorders>
              <w:top w:val="single" w:sz="4" w:space="0" w:color="auto"/>
              <w:left w:val="nil"/>
              <w:bottom w:val="single" w:sz="4" w:space="0" w:color="auto"/>
              <w:right w:val="single" w:sz="4" w:space="0" w:color="auto"/>
            </w:tcBorders>
            <w:shd w:val="clear" w:color="auto" w:fill="auto"/>
            <w:vAlign w:val="center"/>
            <w:hideMark/>
          </w:tcPr>
          <w:p w14:paraId="573A285E" w14:textId="77777777" w:rsidR="0085518A" w:rsidRPr="00080BB3" w:rsidRDefault="0085518A" w:rsidP="00A6423E">
            <w:pPr>
              <w:spacing w:before="120" w:after="120"/>
              <w:jc w:val="center"/>
              <w:rPr>
                <w:rFonts w:ascii="Times New Roman" w:eastAsia="Times New Roman" w:hAnsi="Times New Roman"/>
                <w:b/>
                <w:bCs/>
                <w:sz w:val="22"/>
                <w:szCs w:val="22"/>
                <w:lang w:eastAsia="en-US"/>
              </w:rPr>
            </w:pPr>
            <w:r w:rsidRPr="00080BB3">
              <w:rPr>
                <w:rFonts w:ascii="Times New Roman" w:eastAsia="Times New Roman" w:hAnsi="Times New Roman"/>
                <w:b/>
                <w:bCs/>
                <w:sz w:val="22"/>
                <w:szCs w:val="22"/>
                <w:lang w:eastAsia="en-US"/>
              </w:rPr>
              <w:t>CQ có thẩm quyền cho phép *</w:t>
            </w:r>
          </w:p>
        </w:tc>
        <w:tc>
          <w:tcPr>
            <w:tcW w:w="794" w:type="dxa"/>
            <w:tcBorders>
              <w:top w:val="single" w:sz="4" w:space="0" w:color="auto"/>
              <w:left w:val="nil"/>
              <w:bottom w:val="single" w:sz="4" w:space="0" w:color="auto"/>
              <w:right w:val="single" w:sz="4" w:space="0" w:color="auto"/>
            </w:tcBorders>
            <w:shd w:val="clear" w:color="auto" w:fill="auto"/>
            <w:vAlign w:val="center"/>
            <w:hideMark/>
          </w:tcPr>
          <w:p w14:paraId="6D2B70B8" w14:textId="77777777" w:rsidR="0085518A" w:rsidRPr="00080BB3" w:rsidRDefault="0085518A" w:rsidP="00A6423E">
            <w:pPr>
              <w:spacing w:before="120" w:after="120"/>
              <w:jc w:val="center"/>
              <w:rPr>
                <w:rFonts w:ascii="Times New Roman" w:eastAsia="Times New Roman" w:hAnsi="Times New Roman"/>
                <w:b/>
                <w:bCs/>
                <w:sz w:val="22"/>
                <w:szCs w:val="22"/>
                <w:lang w:eastAsia="en-US"/>
              </w:rPr>
            </w:pPr>
            <w:r w:rsidRPr="00080BB3">
              <w:rPr>
                <w:rFonts w:ascii="Times New Roman" w:eastAsia="Times New Roman" w:hAnsi="Times New Roman"/>
                <w:b/>
                <w:bCs/>
                <w:sz w:val="22"/>
                <w:szCs w:val="22"/>
                <w:lang w:eastAsia="en-US"/>
              </w:rPr>
              <w:t>Năm bắt đầu đào tạo</w:t>
            </w:r>
          </w:p>
        </w:tc>
      </w:tr>
      <w:tr w:rsidR="006247C0" w:rsidRPr="00080BB3" w14:paraId="0B41AD2A" w14:textId="77777777" w:rsidTr="0085518A">
        <w:trPr>
          <w:trHeight w:val="660"/>
        </w:trPr>
        <w:tc>
          <w:tcPr>
            <w:tcW w:w="626" w:type="dxa"/>
            <w:tcBorders>
              <w:top w:val="nil"/>
              <w:left w:val="single" w:sz="4" w:space="0" w:color="auto"/>
              <w:bottom w:val="single" w:sz="4" w:space="0" w:color="auto"/>
              <w:right w:val="single" w:sz="4" w:space="0" w:color="auto"/>
            </w:tcBorders>
            <w:shd w:val="clear" w:color="auto" w:fill="auto"/>
            <w:hideMark/>
          </w:tcPr>
          <w:p w14:paraId="52A06C33" w14:textId="77777777" w:rsidR="0085518A" w:rsidRPr="00080BB3" w:rsidRDefault="0085518A" w:rsidP="00A6423E">
            <w:pPr>
              <w:spacing w:before="120" w:after="120"/>
              <w:jc w:val="right"/>
              <w:rPr>
                <w:rFonts w:ascii="Times New Roman" w:eastAsia="Times New Roman" w:hAnsi="Times New Roman"/>
                <w:sz w:val="22"/>
                <w:szCs w:val="22"/>
                <w:lang w:eastAsia="en-US"/>
              </w:rPr>
            </w:pPr>
            <w:r w:rsidRPr="00080BB3">
              <w:rPr>
                <w:rFonts w:ascii="Times New Roman" w:eastAsia="Times New Roman" w:hAnsi="Times New Roman"/>
                <w:sz w:val="22"/>
                <w:szCs w:val="22"/>
                <w:lang w:eastAsia="en-US"/>
              </w:rPr>
              <w:t>1</w:t>
            </w:r>
          </w:p>
        </w:tc>
        <w:tc>
          <w:tcPr>
            <w:tcW w:w="760" w:type="dxa"/>
            <w:tcBorders>
              <w:top w:val="nil"/>
              <w:left w:val="nil"/>
              <w:bottom w:val="single" w:sz="4" w:space="0" w:color="auto"/>
              <w:right w:val="single" w:sz="4" w:space="0" w:color="auto"/>
            </w:tcBorders>
            <w:shd w:val="clear" w:color="auto" w:fill="auto"/>
            <w:hideMark/>
          </w:tcPr>
          <w:p w14:paraId="6F63B7BE" w14:textId="77777777" w:rsidR="0085518A" w:rsidRPr="00080BB3" w:rsidRDefault="0085518A" w:rsidP="00A6423E">
            <w:pPr>
              <w:spacing w:before="120" w:after="120"/>
              <w:rPr>
                <w:rFonts w:ascii="Times New Roman" w:eastAsia="Times New Roman" w:hAnsi="Times New Roman"/>
                <w:sz w:val="22"/>
                <w:szCs w:val="22"/>
                <w:lang w:eastAsia="en-US"/>
              </w:rPr>
            </w:pPr>
            <w:r w:rsidRPr="00080BB3">
              <w:rPr>
                <w:rFonts w:ascii="Times New Roman" w:eastAsia="Times New Roman" w:hAnsi="Times New Roman"/>
                <w:sz w:val="22"/>
                <w:szCs w:val="22"/>
                <w:lang w:eastAsia="en-US"/>
              </w:rPr>
              <w:t>Đại học</w:t>
            </w:r>
          </w:p>
        </w:tc>
        <w:tc>
          <w:tcPr>
            <w:tcW w:w="1006" w:type="dxa"/>
            <w:tcBorders>
              <w:top w:val="nil"/>
              <w:left w:val="nil"/>
              <w:bottom w:val="single" w:sz="4" w:space="0" w:color="auto"/>
              <w:right w:val="single" w:sz="4" w:space="0" w:color="auto"/>
            </w:tcBorders>
            <w:shd w:val="clear" w:color="auto" w:fill="auto"/>
            <w:vAlign w:val="center"/>
            <w:hideMark/>
          </w:tcPr>
          <w:p w14:paraId="5F8CDE58" w14:textId="77777777" w:rsidR="0085518A" w:rsidRPr="00080BB3" w:rsidRDefault="0085518A" w:rsidP="00A6423E">
            <w:pPr>
              <w:spacing w:before="120" w:after="120"/>
              <w:rPr>
                <w:rFonts w:ascii="Times New Roman" w:eastAsia="Times New Roman" w:hAnsi="Times New Roman"/>
                <w:sz w:val="26"/>
                <w:szCs w:val="26"/>
                <w:lang w:eastAsia="en-US"/>
              </w:rPr>
            </w:pPr>
            <w:r w:rsidRPr="00080BB3">
              <w:rPr>
                <w:rFonts w:ascii="Times New Roman" w:eastAsia="Times New Roman" w:hAnsi="Times New Roman"/>
                <w:sz w:val="26"/>
                <w:szCs w:val="26"/>
                <w:lang w:eastAsia="en-US"/>
              </w:rPr>
              <w:t>Sáng tác âm nhạc</w:t>
            </w:r>
          </w:p>
        </w:tc>
        <w:tc>
          <w:tcPr>
            <w:tcW w:w="1180" w:type="dxa"/>
            <w:tcBorders>
              <w:top w:val="nil"/>
              <w:left w:val="nil"/>
              <w:bottom w:val="single" w:sz="4" w:space="0" w:color="auto"/>
              <w:right w:val="single" w:sz="4" w:space="0" w:color="auto"/>
            </w:tcBorders>
            <w:shd w:val="clear" w:color="auto" w:fill="auto"/>
            <w:vAlign w:val="center"/>
            <w:hideMark/>
          </w:tcPr>
          <w:p w14:paraId="3A3ACC95" w14:textId="77777777" w:rsidR="0085518A" w:rsidRPr="00080BB3" w:rsidRDefault="0085518A" w:rsidP="00A6423E">
            <w:pPr>
              <w:spacing w:before="120" w:after="120"/>
              <w:jc w:val="center"/>
              <w:rPr>
                <w:rFonts w:ascii="Times New Roman" w:eastAsia="Times New Roman" w:hAnsi="Times New Roman"/>
                <w:sz w:val="26"/>
                <w:szCs w:val="26"/>
                <w:lang w:eastAsia="en-US"/>
              </w:rPr>
            </w:pPr>
            <w:r w:rsidRPr="00080BB3">
              <w:rPr>
                <w:rFonts w:ascii="Times New Roman" w:eastAsia="Times New Roman" w:hAnsi="Times New Roman"/>
                <w:sz w:val="26"/>
                <w:szCs w:val="26"/>
                <w:lang w:eastAsia="en-US"/>
              </w:rPr>
              <w:t>7210203 </w:t>
            </w:r>
          </w:p>
        </w:tc>
        <w:tc>
          <w:tcPr>
            <w:tcW w:w="939" w:type="dxa"/>
            <w:tcBorders>
              <w:top w:val="nil"/>
              <w:left w:val="nil"/>
              <w:bottom w:val="single" w:sz="4" w:space="0" w:color="auto"/>
              <w:right w:val="single" w:sz="4" w:space="0" w:color="auto"/>
            </w:tcBorders>
            <w:shd w:val="clear" w:color="auto" w:fill="auto"/>
            <w:hideMark/>
          </w:tcPr>
          <w:p w14:paraId="7CC73835" w14:textId="77777777" w:rsidR="0085518A" w:rsidRPr="00080BB3" w:rsidRDefault="0085518A" w:rsidP="00A6423E">
            <w:pPr>
              <w:spacing w:before="120" w:after="120"/>
              <w:rPr>
                <w:rFonts w:ascii="Times New Roman" w:eastAsia="Times New Roman" w:hAnsi="Times New Roman"/>
                <w:sz w:val="22"/>
                <w:szCs w:val="22"/>
                <w:lang w:eastAsia="en-US"/>
              </w:rPr>
            </w:pPr>
            <w:r w:rsidRPr="00080BB3">
              <w:rPr>
                <w:rFonts w:ascii="Times New Roman" w:eastAsia="Times New Roman" w:hAnsi="Times New Roman"/>
                <w:sz w:val="22"/>
                <w:szCs w:val="22"/>
                <w:lang w:eastAsia="en-US"/>
              </w:rPr>
              <w:t> </w:t>
            </w:r>
          </w:p>
        </w:tc>
        <w:tc>
          <w:tcPr>
            <w:tcW w:w="939" w:type="dxa"/>
            <w:tcBorders>
              <w:top w:val="nil"/>
              <w:left w:val="nil"/>
              <w:bottom w:val="single" w:sz="4" w:space="0" w:color="auto"/>
              <w:right w:val="single" w:sz="4" w:space="0" w:color="auto"/>
            </w:tcBorders>
            <w:shd w:val="clear" w:color="auto" w:fill="auto"/>
            <w:hideMark/>
          </w:tcPr>
          <w:p w14:paraId="01C43F6C" w14:textId="77777777" w:rsidR="0085518A" w:rsidRPr="00080BB3" w:rsidRDefault="0085518A" w:rsidP="00A6423E">
            <w:pPr>
              <w:spacing w:before="120" w:after="120"/>
              <w:rPr>
                <w:rFonts w:ascii="Times New Roman" w:eastAsia="Times New Roman" w:hAnsi="Times New Roman"/>
                <w:sz w:val="22"/>
                <w:szCs w:val="22"/>
                <w:lang w:eastAsia="en-US"/>
              </w:rPr>
            </w:pPr>
            <w:r w:rsidRPr="00080BB3">
              <w:rPr>
                <w:rFonts w:ascii="Times New Roman" w:eastAsia="Times New Roman" w:hAnsi="Times New Roman"/>
                <w:sz w:val="22"/>
                <w:szCs w:val="22"/>
                <w:lang w:eastAsia="en-US"/>
              </w:rPr>
              <w:t> </w:t>
            </w:r>
          </w:p>
        </w:tc>
        <w:tc>
          <w:tcPr>
            <w:tcW w:w="688" w:type="dxa"/>
            <w:tcBorders>
              <w:top w:val="nil"/>
              <w:left w:val="nil"/>
              <w:bottom w:val="single" w:sz="4" w:space="0" w:color="auto"/>
              <w:right w:val="single" w:sz="4" w:space="0" w:color="auto"/>
            </w:tcBorders>
            <w:shd w:val="clear" w:color="auto" w:fill="auto"/>
            <w:vAlign w:val="center"/>
            <w:hideMark/>
          </w:tcPr>
          <w:p w14:paraId="60C1B094" w14:textId="718CB146" w:rsidR="0085518A" w:rsidRPr="00080BB3" w:rsidRDefault="00C31AA0" w:rsidP="00A6423E">
            <w:pPr>
              <w:spacing w:before="120" w:after="120"/>
              <w:jc w:val="center"/>
              <w:rPr>
                <w:rFonts w:ascii="Times New Roman" w:eastAsia="Times New Roman" w:hAnsi="Times New Roman"/>
                <w:sz w:val="22"/>
                <w:szCs w:val="22"/>
                <w:lang w:val="vi-VN" w:eastAsia="en-US"/>
              </w:rPr>
            </w:pPr>
            <w:r w:rsidRPr="00080BB3">
              <w:rPr>
                <w:rFonts w:ascii="Times New Roman" w:eastAsia="Times New Roman" w:hAnsi="Times New Roman"/>
                <w:sz w:val="22"/>
                <w:szCs w:val="22"/>
                <w:lang w:val="vi-VN" w:eastAsia="en-US"/>
              </w:rPr>
              <w:t>3</w:t>
            </w:r>
          </w:p>
        </w:tc>
        <w:tc>
          <w:tcPr>
            <w:tcW w:w="1323" w:type="dxa"/>
            <w:tcBorders>
              <w:top w:val="nil"/>
              <w:left w:val="nil"/>
              <w:bottom w:val="single" w:sz="4" w:space="0" w:color="auto"/>
              <w:right w:val="single" w:sz="4" w:space="0" w:color="auto"/>
            </w:tcBorders>
            <w:shd w:val="clear" w:color="auto" w:fill="auto"/>
            <w:vAlign w:val="center"/>
            <w:hideMark/>
          </w:tcPr>
          <w:p w14:paraId="01A00D44" w14:textId="77777777" w:rsidR="0085518A" w:rsidRPr="00080BB3" w:rsidRDefault="0085518A" w:rsidP="00A6423E">
            <w:pPr>
              <w:spacing w:before="120" w:after="120"/>
              <w:jc w:val="center"/>
              <w:rPr>
                <w:rFonts w:ascii="Times New Roman" w:eastAsia="Times New Roman" w:hAnsi="Times New Roman"/>
                <w:sz w:val="26"/>
                <w:szCs w:val="26"/>
                <w:lang w:eastAsia="en-US"/>
              </w:rPr>
            </w:pPr>
            <w:r w:rsidRPr="00080BB3">
              <w:rPr>
                <w:rFonts w:ascii="Times New Roman" w:eastAsia="Times New Roman" w:hAnsi="Times New Roman"/>
                <w:sz w:val="26"/>
                <w:szCs w:val="26"/>
                <w:lang w:eastAsia="en-US"/>
              </w:rPr>
              <w:t> 1148/QĐ-BGDĐT</w:t>
            </w:r>
          </w:p>
        </w:tc>
        <w:tc>
          <w:tcPr>
            <w:tcW w:w="1452" w:type="dxa"/>
            <w:tcBorders>
              <w:top w:val="nil"/>
              <w:left w:val="nil"/>
              <w:bottom w:val="single" w:sz="4" w:space="0" w:color="auto"/>
              <w:right w:val="single" w:sz="4" w:space="0" w:color="auto"/>
            </w:tcBorders>
            <w:shd w:val="clear" w:color="auto" w:fill="auto"/>
            <w:vAlign w:val="center"/>
            <w:hideMark/>
          </w:tcPr>
          <w:p w14:paraId="7429989B" w14:textId="77777777" w:rsidR="0085518A" w:rsidRPr="00080BB3" w:rsidRDefault="0085518A" w:rsidP="00A6423E">
            <w:pPr>
              <w:spacing w:before="120" w:after="120"/>
              <w:jc w:val="center"/>
              <w:rPr>
                <w:rFonts w:ascii="Times New Roman" w:eastAsia="Times New Roman" w:hAnsi="Times New Roman"/>
                <w:sz w:val="26"/>
                <w:szCs w:val="26"/>
                <w:lang w:eastAsia="en-US"/>
              </w:rPr>
            </w:pPr>
            <w:r w:rsidRPr="00080BB3">
              <w:rPr>
                <w:rFonts w:ascii="Times New Roman" w:eastAsia="Times New Roman" w:hAnsi="Times New Roman"/>
                <w:sz w:val="26"/>
                <w:szCs w:val="26"/>
                <w:lang w:eastAsia="en-US"/>
              </w:rPr>
              <w:t> 26/03/2018</w:t>
            </w:r>
          </w:p>
        </w:tc>
        <w:tc>
          <w:tcPr>
            <w:tcW w:w="1166" w:type="dxa"/>
            <w:tcBorders>
              <w:top w:val="nil"/>
              <w:left w:val="nil"/>
              <w:bottom w:val="single" w:sz="4" w:space="0" w:color="auto"/>
              <w:right w:val="single" w:sz="4" w:space="0" w:color="auto"/>
            </w:tcBorders>
            <w:shd w:val="clear" w:color="auto" w:fill="auto"/>
            <w:vAlign w:val="center"/>
            <w:hideMark/>
          </w:tcPr>
          <w:p w14:paraId="7AD06745" w14:textId="77777777" w:rsidR="0085518A" w:rsidRPr="00080BB3" w:rsidRDefault="0085518A" w:rsidP="00A6423E">
            <w:pPr>
              <w:spacing w:before="120" w:after="120"/>
              <w:jc w:val="center"/>
              <w:rPr>
                <w:rFonts w:ascii="Times New Roman" w:eastAsia="Times New Roman" w:hAnsi="Times New Roman"/>
                <w:sz w:val="26"/>
                <w:szCs w:val="26"/>
                <w:lang w:eastAsia="en-US"/>
              </w:rPr>
            </w:pPr>
            <w:r w:rsidRPr="00080BB3">
              <w:rPr>
                <w:rFonts w:ascii="Times New Roman" w:eastAsia="Times New Roman" w:hAnsi="Times New Roman"/>
                <w:sz w:val="26"/>
                <w:szCs w:val="26"/>
                <w:lang w:eastAsia="en-US"/>
              </w:rPr>
              <w:t> BGDĐT</w:t>
            </w:r>
          </w:p>
        </w:tc>
        <w:tc>
          <w:tcPr>
            <w:tcW w:w="794" w:type="dxa"/>
            <w:tcBorders>
              <w:top w:val="nil"/>
              <w:left w:val="nil"/>
              <w:bottom w:val="single" w:sz="4" w:space="0" w:color="auto"/>
              <w:right w:val="single" w:sz="4" w:space="0" w:color="auto"/>
            </w:tcBorders>
            <w:shd w:val="clear" w:color="auto" w:fill="auto"/>
            <w:vAlign w:val="center"/>
            <w:hideMark/>
          </w:tcPr>
          <w:p w14:paraId="2816BC47" w14:textId="77777777" w:rsidR="0085518A" w:rsidRPr="00080BB3" w:rsidRDefault="0085518A" w:rsidP="00A6423E">
            <w:pPr>
              <w:spacing w:before="120" w:after="120"/>
              <w:jc w:val="center"/>
              <w:rPr>
                <w:rFonts w:ascii="Times New Roman" w:eastAsia="Times New Roman" w:hAnsi="Times New Roman"/>
                <w:sz w:val="26"/>
                <w:szCs w:val="26"/>
                <w:lang w:eastAsia="en-US"/>
              </w:rPr>
            </w:pPr>
            <w:r w:rsidRPr="00080BB3">
              <w:rPr>
                <w:rFonts w:ascii="Times New Roman" w:eastAsia="Times New Roman" w:hAnsi="Times New Roman"/>
                <w:sz w:val="26"/>
                <w:szCs w:val="26"/>
                <w:lang w:eastAsia="en-US"/>
              </w:rPr>
              <w:t>2010 </w:t>
            </w:r>
          </w:p>
        </w:tc>
      </w:tr>
      <w:tr w:rsidR="006247C0" w:rsidRPr="00080BB3" w14:paraId="698D1259" w14:textId="77777777" w:rsidTr="0085518A">
        <w:trPr>
          <w:trHeight w:val="660"/>
        </w:trPr>
        <w:tc>
          <w:tcPr>
            <w:tcW w:w="626" w:type="dxa"/>
            <w:tcBorders>
              <w:top w:val="nil"/>
              <w:left w:val="single" w:sz="4" w:space="0" w:color="auto"/>
              <w:bottom w:val="single" w:sz="4" w:space="0" w:color="auto"/>
              <w:right w:val="single" w:sz="4" w:space="0" w:color="auto"/>
            </w:tcBorders>
            <w:shd w:val="clear" w:color="auto" w:fill="auto"/>
            <w:hideMark/>
          </w:tcPr>
          <w:p w14:paraId="719CCEAA" w14:textId="77777777" w:rsidR="0085518A" w:rsidRPr="00080BB3" w:rsidRDefault="0085518A" w:rsidP="00A6423E">
            <w:pPr>
              <w:spacing w:before="120" w:after="120"/>
              <w:jc w:val="right"/>
              <w:rPr>
                <w:rFonts w:ascii="Times New Roman" w:eastAsia="Times New Roman" w:hAnsi="Times New Roman"/>
                <w:sz w:val="22"/>
                <w:szCs w:val="22"/>
                <w:lang w:eastAsia="en-US"/>
              </w:rPr>
            </w:pPr>
            <w:r w:rsidRPr="00080BB3">
              <w:rPr>
                <w:rFonts w:ascii="Times New Roman" w:eastAsia="Times New Roman" w:hAnsi="Times New Roman"/>
                <w:sz w:val="22"/>
                <w:szCs w:val="22"/>
                <w:lang w:eastAsia="en-US"/>
              </w:rPr>
              <w:t>2</w:t>
            </w:r>
          </w:p>
        </w:tc>
        <w:tc>
          <w:tcPr>
            <w:tcW w:w="760" w:type="dxa"/>
            <w:tcBorders>
              <w:top w:val="nil"/>
              <w:left w:val="nil"/>
              <w:bottom w:val="single" w:sz="4" w:space="0" w:color="auto"/>
              <w:right w:val="single" w:sz="4" w:space="0" w:color="auto"/>
            </w:tcBorders>
            <w:shd w:val="clear" w:color="auto" w:fill="auto"/>
            <w:hideMark/>
          </w:tcPr>
          <w:p w14:paraId="27B1489E" w14:textId="77777777" w:rsidR="0085518A" w:rsidRPr="00080BB3" w:rsidRDefault="0085518A" w:rsidP="00A6423E">
            <w:pPr>
              <w:spacing w:before="120" w:after="120"/>
              <w:rPr>
                <w:rFonts w:ascii="Times New Roman" w:eastAsia="Times New Roman" w:hAnsi="Times New Roman"/>
                <w:sz w:val="22"/>
                <w:szCs w:val="22"/>
                <w:lang w:eastAsia="en-US"/>
              </w:rPr>
            </w:pPr>
            <w:r w:rsidRPr="00080BB3">
              <w:rPr>
                <w:rFonts w:ascii="Times New Roman" w:eastAsia="Times New Roman" w:hAnsi="Times New Roman"/>
                <w:sz w:val="22"/>
                <w:szCs w:val="22"/>
                <w:lang w:eastAsia="en-US"/>
              </w:rPr>
              <w:t>Đại học</w:t>
            </w:r>
          </w:p>
        </w:tc>
        <w:tc>
          <w:tcPr>
            <w:tcW w:w="1006" w:type="dxa"/>
            <w:tcBorders>
              <w:top w:val="nil"/>
              <w:left w:val="nil"/>
              <w:bottom w:val="single" w:sz="4" w:space="0" w:color="auto"/>
              <w:right w:val="single" w:sz="4" w:space="0" w:color="auto"/>
            </w:tcBorders>
            <w:shd w:val="clear" w:color="auto" w:fill="auto"/>
            <w:vAlign w:val="center"/>
            <w:hideMark/>
          </w:tcPr>
          <w:p w14:paraId="573BAEC9" w14:textId="77777777" w:rsidR="0085518A" w:rsidRPr="00080BB3" w:rsidRDefault="0085518A" w:rsidP="00A6423E">
            <w:pPr>
              <w:spacing w:before="120" w:after="120"/>
              <w:rPr>
                <w:rFonts w:ascii="Times New Roman" w:eastAsia="Times New Roman" w:hAnsi="Times New Roman"/>
                <w:sz w:val="26"/>
                <w:szCs w:val="26"/>
                <w:lang w:eastAsia="en-US"/>
              </w:rPr>
            </w:pPr>
            <w:r w:rsidRPr="00080BB3">
              <w:rPr>
                <w:rFonts w:ascii="Times New Roman" w:eastAsia="Times New Roman" w:hAnsi="Times New Roman"/>
                <w:sz w:val="26"/>
                <w:szCs w:val="26"/>
                <w:lang w:eastAsia="en-US"/>
              </w:rPr>
              <w:t>Thanh nhạc</w:t>
            </w:r>
          </w:p>
        </w:tc>
        <w:tc>
          <w:tcPr>
            <w:tcW w:w="1180" w:type="dxa"/>
            <w:tcBorders>
              <w:top w:val="nil"/>
              <w:left w:val="nil"/>
              <w:bottom w:val="single" w:sz="4" w:space="0" w:color="auto"/>
              <w:right w:val="single" w:sz="4" w:space="0" w:color="auto"/>
            </w:tcBorders>
            <w:shd w:val="clear" w:color="auto" w:fill="auto"/>
            <w:vAlign w:val="center"/>
            <w:hideMark/>
          </w:tcPr>
          <w:p w14:paraId="27AD499C" w14:textId="77777777" w:rsidR="0085518A" w:rsidRPr="00080BB3" w:rsidRDefault="0085518A" w:rsidP="00A6423E">
            <w:pPr>
              <w:spacing w:before="120" w:after="120"/>
              <w:jc w:val="center"/>
              <w:rPr>
                <w:rFonts w:ascii="Times New Roman" w:eastAsia="Times New Roman" w:hAnsi="Times New Roman"/>
                <w:sz w:val="26"/>
                <w:szCs w:val="26"/>
                <w:lang w:eastAsia="en-US"/>
              </w:rPr>
            </w:pPr>
            <w:r w:rsidRPr="00080BB3">
              <w:rPr>
                <w:rFonts w:ascii="Times New Roman" w:eastAsia="Times New Roman" w:hAnsi="Times New Roman"/>
                <w:sz w:val="26"/>
                <w:szCs w:val="26"/>
                <w:lang w:eastAsia="en-US"/>
              </w:rPr>
              <w:t>7210205 </w:t>
            </w:r>
          </w:p>
        </w:tc>
        <w:tc>
          <w:tcPr>
            <w:tcW w:w="939" w:type="dxa"/>
            <w:tcBorders>
              <w:top w:val="nil"/>
              <w:left w:val="nil"/>
              <w:bottom w:val="single" w:sz="4" w:space="0" w:color="auto"/>
              <w:right w:val="single" w:sz="4" w:space="0" w:color="auto"/>
            </w:tcBorders>
            <w:shd w:val="clear" w:color="auto" w:fill="auto"/>
            <w:hideMark/>
          </w:tcPr>
          <w:p w14:paraId="3DEDB16D" w14:textId="77777777" w:rsidR="0085518A" w:rsidRPr="00080BB3" w:rsidRDefault="0085518A" w:rsidP="00A6423E">
            <w:pPr>
              <w:spacing w:before="120" w:after="120"/>
              <w:rPr>
                <w:rFonts w:ascii="Times New Roman" w:eastAsia="Times New Roman" w:hAnsi="Times New Roman"/>
                <w:sz w:val="22"/>
                <w:szCs w:val="22"/>
                <w:lang w:eastAsia="en-US"/>
              </w:rPr>
            </w:pPr>
            <w:r w:rsidRPr="00080BB3">
              <w:rPr>
                <w:rFonts w:ascii="Times New Roman" w:eastAsia="Times New Roman" w:hAnsi="Times New Roman"/>
                <w:sz w:val="22"/>
                <w:szCs w:val="22"/>
                <w:lang w:eastAsia="en-US"/>
              </w:rPr>
              <w:t> </w:t>
            </w:r>
          </w:p>
        </w:tc>
        <w:tc>
          <w:tcPr>
            <w:tcW w:w="939" w:type="dxa"/>
            <w:tcBorders>
              <w:top w:val="nil"/>
              <w:left w:val="nil"/>
              <w:bottom w:val="single" w:sz="4" w:space="0" w:color="auto"/>
              <w:right w:val="single" w:sz="4" w:space="0" w:color="auto"/>
            </w:tcBorders>
            <w:shd w:val="clear" w:color="auto" w:fill="auto"/>
            <w:hideMark/>
          </w:tcPr>
          <w:p w14:paraId="62BC6E93" w14:textId="77777777" w:rsidR="0085518A" w:rsidRPr="00080BB3" w:rsidRDefault="0085518A" w:rsidP="00A6423E">
            <w:pPr>
              <w:spacing w:before="120" w:after="120"/>
              <w:rPr>
                <w:rFonts w:ascii="Times New Roman" w:eastAsia="Times New Roman" w:hAnsi="Times New Roman"/>
                <w:sz w:val="22"/>
                <w:szCs w:val="22"/>
                <w:lang w:eastAsia="en-US"/>
              </w:rPr>
            </w:pPr>
            <w:r w:rsidRPr="00080BB3">
              <w:rPr>
                <w:rFonts w:ascii="Times New Roman" w:eastAsia="Times New Roman" w:hAnsi="Times New Roman"/>
                <w:sz w:val="22"/>
                <w:szCs w:val="22"/>
                <w:lang w:eastAsia="en-US"/>
              </w:rPr>
              <w:t> </w:t>
            </w:r>
          </w:p>
        </w:tc>
        <w:tc>
          <w:tcPr>
            <w:tcW w:w="688" w:type="dxa"/>
            <w:tcBorders>
              <w:top w:val="nil"/>
              <w:left w:val="nil"/>
              <w:bottom w:val="single" w:sz="4" w:space="0" w:color="auto"/>
              <w:right w:val="single" w:sz="4" w:space="0" w:color="auto"/>
            </w:tcBorders>
            <w:shd w:val="clear" w:color="auto" w:fill="auto"/>
            <w:vAlign w:val="center"/>
            <w:hideMark/>
          </w:tcPr>
          <w:p w14:paraId="71EADE48" w14:textId="0068C854" w:rsidR="0085518A" w:rsidRPr="00080BB3" w:rsidRDefault="0085518A" w:rsidP="00A6423E">
            <w:pPr>
              <w:spacing w:before="120" w:after="120"/>
              <w:jc w:val="center"/>
              <w:rPr>
                <w:rFonts w:ascii="Times New Roman" w:eastAsia="Times New Roman" w:hAnsi="Times New Roman"/>
                <w:sz w:val="22"/>
                <w:szCs w:val="22"/>
                <w:lang w:val="vi-VN" w:eastAsia="en-US"/>
              </w:rPr>
            </w:pPr>
            <w:r w:rsidRPr="00080BB3">
              <w:rPr>
                <w:rFonts w:ascii="Times New Roman" w:eastAsia="Times New Roman" w:hAnsi="Times New Roman"/>
                <w:sz w:val="22"/>
                <w:szCs w:val="22"/>
                <w:lang w:eastAsia="en-US"/>
              </w:rPr>
              <w:t>2</w:t>
            </w:r>
            <w:r w:rsidR="00C31AA0" w:rsidRPr="00080BB3">
              <w:rPr>
                <w:rFonts w:ascii="Times New Roman" w:eastAsia="Times New Roman" w:hAnsi="Times New Roman"/>
                <w:sz w:val="22"/>
                <w:szCs w:val="22"/>
                <w:lang w:val="vi-VN" w:eastAsia="en-US"/>
              </w:rPr>
              <w:t>3</w:t>
            </w:r>
          </w:p>
        </w:tc>
        <w:tc>
          <w:tcPr>
            <w:tcW w:w="1323" w:type="dxa"/>
            <w:tcBorders>
              <w:top w:val="nil"/>
              <w:left w:val="nil"/>
              <w:bottom w:val="single" w:sz="4" w:space="0" w:color="auto"/>
              <w:right w:val="single" w:sz="4" w:space="0" w:color="auto"/>
            </w:tcBorders>
            <w:shd w:val="clear" w:color="auto" w:fill="auto"/>
            <w:vAlign w:val="center"/>
            <w:hideMark/>
          </w:tcPr>
          <w:p w14:paraId="5A5E6B0A" w14:textId="77777777" w:rsidR="0085518A" w:rsidRPr="00080BB3" w:rsidRDefault="0085518A" w:rsidP="00A6423E">
            <w:pPr>
              <w:spacing w:before="120" w:after="120"/>
              <w:jc w:val="center"/>
              <w:rPr>
                <w:rFonts w:ascii="Times New Roman" w:eastAsia="Times New Roman" w:hAnsi="Times New Roman"/>
                <w:sz w:val="26"/>
                <w:szCs w:val="26"/>
                <w:lang w:eastAsia="en-US"/>
              </w:rPr>
            </w:pPr>
            <w:r w:rsidRPr="00080BB3">
              <w:rPr>
                <w:rFonts w:ascii="Times New Roman" w:eastAsia="Times New Roman" w:hAnsi="Times New Roman"/>
                <w:sz w:val="26"/>
                <w:szCs w:val="26"/>
                <w:lang w:eastAsia="en-US"/>
              </w:rPr>
              <w:t> 1148/QĐ-BGDĐT</w:t>
            </w:r>
          </w:p>
        </w:tc>
        <w:tc>
          <w:tcPr>
            <w:tcW w:w="1452" w:type="dxa"/>
            <w:tcBorders>
              <w:top w:val="nil"/>
              <w:left w:val="nil"/>
              <w:bottom w:val="single" w:sz="4" w:space="0" w:color="auto"/>
              <w:right w:val="single" w:sz="4" w:space="0" w:color="auto"/>
            </w:tcBorders>
            <w:shd w:val="clear" w:color="auto" w:fill="auto"/>
            <w:vAlign w:val="center"/>
            <w:hideMark/>
          </w:tcPr>
          <w:p w14:paraId="733D3446" w14:textId="77777777" w:rsidR="0085518A" w:rsidRPr="00080BB3" w:rsidRDefault="0085518A" w:rsidP="00A6423E">
            <w:pPr>
              <w:spacing w:before="120" w:after="120"/>
              <w:jc w:val="center"/>
              <w:rPr>
                <w:rFonts w:ascii="Times New Roman" w:eastAsia="Times New Roman" w:hAnsi="Times New Roman"/>
                <w:sz w:val="26"/>
                <w:szCs w:val="26"/>
                <w:lang w:eastAsia="en-US"/>
              </w:rPr>
            </w:pPr>
            <w:r w:rsidRPr="00080BB3">
              <w:rPr>
                <w:rFonts w:ascii="Times New Roman" w:eastAsia="Times New Roman" w:hAnsi="Times New Roman"/>
                <w:sz w:val="26"/>
                <w:szCs w:val="26"/>
                <w:lang w:eastAsia="en-US"/>
              </w:rPr>
              <w:t> 26/03/2018</w:t>
            </w:r>
          </w:p>
        </w:tc>
        <w:tc>
          <w:tcPr>
            <w:tcW w:w="1166" w:type="dxa"/>
            <w:tcBorders>
              <w:top w:val="nil"/>
              <w:left w:val="nil"/>
              <w:bottom w:val="single" w:sz="4" w:space="0" w:color="auto"/>
              <w:right w:val="single" w:sz="4" w:space="0" w:color="auto"/>
            </w:tcBorders>
            <w:shd w:val="clear" w:color="auto" w:fill="auto"/>
            <w:vAlign w:val="center"/>
            <w:hideMark/>
          </w:tcPr>
          <w:p w14:paraId="0E0B52E0" w14:textId="77777777" w:rsidR="0085518A" w:rsidRPr="00080BB3" w:rsidRDefault="0085518A" w:rsidP="00A6423E">
            <w:pPr>
              <w:spacing w:before="120" w:after="120"/>
              <w:jc w:val="center"/>
              <w:rPr>
                <w:rFonts w:ascii="Times New Roman" w:eastAsia="Times New Roman" w:hAnsi="Times New Roman"/>
                <w:sz w:val="26"/>
                <w:szCs w:val="26"/>
                <w:lang w:eastAsia="en-US"/>
              </w:rPr>
            </w:pPr>
            <w:r w:rsidRPr="00080BB3">
              <w:rPr>
                <w:rFonts w:ascii="Times New Roman" w:eastAsia="Times New Roman" w:hAnsi="Times New Roman"/>
                <w:sz w:val="26"/>
                <w:szCs w:val="26"/>
                <w:lang w:eastAsia="en-US"/>
              </w:rPr>
              <w:t> BGDĐT</w:t>
            </w:r>
          </w:p>
        </w:tc>
        <w:tc>
          <w:tcPr>
            <w:tcW w:w="794" w:type="dxa"/>
            <w:tcBorders>
              <w:top w:val="nil"/>
              <w:left w:val="nil"/>
              <w:bottom w:val="single" w:sz="4" w:space="0" w:color="auto"/>
              <w:right w:val="single" w:sz="4" w:space="0" w:color="auto"/>
            </w:tcBorders>
            <w:shd w:val="clear" w:color="auto" w:fill="auto"/>
            <w:vAlign w:val="center"/>
            <w:hideMark/>
          </w:tcPr>
          <w:p w14:paraId="63770F26" w14:textId="77777777" w:rsidR="0085518A" w:rsidRPr="00080BB3" w:rsidRDefault="0085518A" w:rsidP="00A6423E">
            <w:pPr>
              <w:spacing w:before="120" w:after="120"/>
              <w:jc w:val="center"/>
              <w:rPr>
                <w:rFonts w:ascii="Times New Roman" w:eastAsia="Times New Roman" w:hAnsi="Times New Roman"/>
                <w:sz w:val="26"/>
                <w:szCs w:val="26"/>
                <w:lang w:eastAsia="en-US"/>
              </w:rPr>
            </w:pPr>
            <w:r w:rsidRPr="00080BB3">
              <w:rPr>
                <w:rFonts w:ascii="Times New Roman" w:eastAsia="Times New Roman" w:hAnsi="Times New Roman"/>
                <w:sz w:val="26"/>
                <w:szCs w:val="26"/>
                <w:lang w:eastAsia="en-US"/>
              </w:rPr>
              <w:t>2010 </w:t>
            </w:r>
          </w:p>
        </w:tc>
      </w:tr>
      <w:tr w:rsidR="006247C0" w:rsidRPr="00080BB3" w14:paraId="03189B97" w14:textId="77777777" w:rsidTr="0085518A">
        <w:trPr>
          <w:trHeight w:val="660"/>
        </w:trPr>
        <w:tc>
          <w:tcPr>
            <w:tcW w:w="626" w:type="dxa"/>
            <w:tcBorders>
              <w:top w:val="nil"/>
              <w:left w:val="single" w:sz="4" w:space="0" w:color="auto"/>
              <w:bottom w:val="single" w:sz="4" w:space="0" w:color="auto"/>
              <w:right w:val="single" w:sz="4" w:space="0" w:color="auto"/>
            </w:tcBorders>
            <w:shd w:val="clear" w:color="auto" w:fill="auto"/>
            <w:hideMark/>
          </w:tcPr>
          <w:p w14:paraId="6405CF99" w14:textId="77777777" w:rsidR="0085518A" w:rsidRPr="00080BB3" w:rsidRDefault="0085518A" w:rsidP="00A6423E">
            <w:pPr>
              <w:spacing w:before="120" w:after="120"/>
              <w:jc w:val="right"/>
              <w:rPr>
                <w:rFonts w:ascii="Times New Roman" w:eastAsia="Times New Roman" w:hAnsi="Times New Roman"/>
                <w:sz w:val="22"/>
                <w:szCs w:val="22"/>
                <w:lang w:eastAsia="en-US"/>
              </w:rPr>
            </w:pPr>
            <w:r w:rsidRPr="00080BB3">
              <w:rPr>
                <w:rFonts w:ascii="Times New Roman" w:eastAsia="Times New Roman" w:hAnsi="Times New Roman"/>
                <w:sz w:val="22"/>
                <w:szCs w:val="22"/>
                <w:lang w:eastAsia="en-US"/>
              </w:rPr>
              <w:t>3</w:t>
            </w:r>
          </w:p>
        </w:tc>
        <w:tc>
          <w:tcPr>
            <w:tcW w:w="760" w:type="dxa"/>
            <w:tcBorders>
              <w:top w:val="nil"/>
              <w:left w:val="nil"/>
              <w:bottom w:val="single" w:sz="4" w:space="0" w:color="auto"/>
              <w:right w:val="single" w:sz="4" w:space="0" w:color="auto"/>
            </w:tcBorders>
            <w:shd w:val="clear" w:color="auto" w:fill="auto"/>
            <w:hideMark/>
          </w:tcPr>
          <w:p w14:paraId="4DFA16AB" w14:textId="77777777" w:rsidR="0085518A" w:rsidRPr="00080BB3" w:rsidRDefault="0085518A" w:rsidP="00A6423E">
            <w:pPr>
              <w:spacing w:before="120" w:after="120"/>
              <w:rPr>
                <w:rFonts w:ascii="Times New Roman" w:eastAsia="Times New Roman" w:hAnsi="Times New Roman"/>
                <w:sz w:val="22"/>
                <w:szCs w:val="22"/>
                <w:lang w:eastAsia="en-US"/>
              </w:rPr>
            </w:pPr>
            <w:r w:rsidRPr="00080BB3">
              <w:rPr>
                <w:rFonts w:ascii="Times New Roman" w:eastAsia="Times New Roman" w:hAnsi="Times New Roman"/>
                <w:sz w:val="22"/>
                <w:szCs w:val="22"/>
                <w:lang w:eastAsia="en-US"/>
              </w:rPr>
              <w:t>Đại học</w:t>
            </w:r>
          </w:p>
        </w:tc>
        <w:tc>
          <w:tcPr>
            <w:tcW w:w="1006" w:type="dxa"/>
            <w:tcBorders>
              <w:top w:val="nil"/>
              <w:left w:val="nil"/>
              <w:bottom w:val="single" w:sz="4" w:space="0" w:color="auto"/>
              <w:right w:val="single" w:sz="4" w:space="0" w:color="auto"/>
            </w:tcBorders>
            <w:shd w:val="clear" w:color="auto" w:fill="auto"/>
            <w:vAlign w:val="center"/>
            <w:hideMark/>
          </w:tcPr>
          <w:p w14:paraId="0E448227" w14:textId="77777777" w:rsidR="0085518A" w:rsidRPr="00080BB3" w:rsidRDefault="0085518A" w:rsidP="00A6423E">
            <w:pPr>
              <w:spacing w:before="120" w:after="120"/>
              <w:rPr>
                <w:rFonts w:ascii="Times New Roman" w:eastAsia="Times New Roman" w:hAnsi="Times New Roman"/>
                <w:sz w:val="26"/>
                <w:szCs w:val="26"/>
                <w:lang w:eastAsia="en-US"/>
              </w:rPr>
            </w:pPr>
            <w:r w:rsidRPr="00080BB3">
              <w:rPr>
                <w:rFonts w:ascii="Times New Roman" w:eastAsia="Times New Roman" w:hAnsi="Times New Roman"/>
                <w:sz w:val="26"/>
                <w:szCs w:val="26"/>
                <w:lang w:eastAsia="en-US"/>
              </w:rPr>
              <w:t>Biểu diễn nhạc cụ phương Tây</w:t>
            </w:r>
          </w:p>
        </w:tc>
        <w:tc>
          <w:tcPr>
            <w:tcW w:w="1180" w:type="dxa"/>
            <w:tcBorders>
              <w:top w:val="nil"/>
              <w:left w:val="nil"/>
              <w:bottom w:val="single" w:sz="4" w:space="0" w:color="auto"/>
              <w:right w:val="single" w:sz="4" w:space="0" w:color="auto"/>
            </w:tcBorders>
            <w:shd w:val="clear" w:color="auto" w:fill="auto"/>
            <w:vAlign w:val="center"/>
            <w:hideMark/>
          </w:tcPr>
          <w:p w14:paraId="7541D873" w14:textId="77777777" w:rsidR="0085518A" w:rsidRPr="00080BB3" w:rsidRDefault="0085518A" w:rsidP="00A6423E">
            <w:pPr>
              <w:spacing w:before="120" w:after="120"/>
              <w:jc w:val="center"/>
              <w:rPr>
                <w:rFonts w:ascii="Times New Roman" w:eastAsia="Times New Roman" w:hAnsi="Times New Roman"/>
                <w:sz w:val="26"/>
                <w:szCs w:val="26"/>
                <w:lang w:eastAsia="en-US"/>
              </w:rPr>
            </w:pPr>
            <w:r w:rsidRPr="00080BB3">
              <w:rPr>
                <w:rFonts w:ascii="Times New Roman" w:eastAsia="Times New Roman" w:hAnsi="Times New Roman"/>
                <w:sz w:val="26"/>
                <w:szCs w:val="26"/>
                <w:lang w:eastAsia="en-US"/>
              </w:rPr>
              <w:t>7210207 </w:t>
            </w:r>
          </w:p>
        </w:tc>
        <w:tc>
          <w:tcPr>
            <w:tcW w:w="939" w:type="dxa"/>
            <w:tcBorders>
              <w:top w:val="nil"/>
              <w:left w:val="nil"/>
              <w:bottom w:val="single" w:sz="4" w:space="0" w:color="auto"/>
              <w:right w:val="single" w:sz="4" w:space="0" w:color="auto"/>
            </w:tcBorders>
            <w:shd w:val="clear" w:color="auto" w:fill="auto"/>
            <w:hideMark/>
          </w:tcPr>
          <w:p w14:paraId="7A199C26" w14:textId="77777777" w:rsidR="0085518A" w:rsidRPr="00080BB3" w:rsidRDefault="0085518A" w:rsidP="00A6423E">
            <w:pPr>
              <w:spacing w:before="120" w:after="120"/>
              <w:rPr>
                <w:rFonts w:ascii="Times New Roman" w:eastAsia="Times New Roman" w:hAnsi="Times New Roman"/>
                <w:sz w:val="22"/>
                <w:szCs w:val="22"/>
                <w:lang w:eastAsia="en-US"/>
              </w:rPr>
            </w:pPr>
            <w:r w:rsidRPr="00080BB3">
              <w:rPr>
                <w:rFonts w:ascii="Times New Roman" w:eastAsia="Times New Roman" w:hAnsi="Times New Roman"/>
                <w:sz w:val="22"/>
                <w:szCs w:val="22"/>
                <w:lang w:eastAsia="en-US"/>
              </w:rPr>
              <w:t> </w:t>
            </w:r>
          </w:p>
        </w:tc>
        <w:tc>
          <w:tcPr>
            <w:tcW w:w="939" w:type="dxa"/>
            <w:tcBorders>
              <w:top w:val="nil"/>
              <w:left w:val="nil"/>
              <w:bottom w:val="single" w:sz="4" w:space="0" w:color="auto"/>
              <w:right w:val="single" w:sz="4" w:space="0" w:color="auto"/>
            </w:tcBorders>
            <w:shd w:val="clear" w:color="auto" w:fill="auto"/>
            <w:hideMark/>
          </w:tcPr>
          <w:p w14:paraId="43885F0E" w14:textId="77777777" w:rsidR="0085518A" w:rsidRPr="00080BB3" w:rsidRDefault="0085518A" w:rsidP="00A6423E">
            <w:pPr>
              <w:spacing w:before="120" w:after="120"/>
              <w:rPr>
                <w:rFonts w:ascii="Times New Roman" w:eastAsia="Times New Roman" w:hAnsi="Times New Roman"/>
                <w:sz w:val="22"/>
                <w:szCs w:val="22"/>
                <w:lang w:eastAsia="en-US"/>
              </w:rPr>
            </w:pPr>
            <w:r w:rsidRPr="00080BB3">
              <w:rPr>
                <w:rFonts w:ascii="Times New Roman" w:eastAsia="Times New Roman" w:hAnsi="Times New Roman"/>
                <w:sz w:val="22"/>
                <w:szCs w:val="22"/>
                <w:lang w:eastAsia="en-US"/>
              </w:rPr>
              <w:t> </w:t>
            </w:r>
          </w:p>
        </w:tc>
        <w:tc>
          <w:tcPr>
            <w:tcW w:w="688" w:type="dxa"/>
            <w:tcBorders>
              <w:top w:val="nil"/>
              <w:left w:val="nil"/>
              <w:bottom w:val="single" w:sz="4" w:space="0" w:color="auto"/>
              <w:right w:val="single" w:sz="4" w:space="0" w:color="auto"/>
            </w:tcBorders>
            <w:shd w:val="clear" w:color="auto" w:fill="auto"/>
            <w:vAlign w:val="center"/>
            <w:hideMark/>
          </w:tcPr>
          <w:p w14:paraId="61B382A9" w14:textId="77777777" w:rsidR="0085518A" w:rsidRPr="00080BB3" w:rsidRDefault="0085518A" w:rsidP="00A6423E">
            <w:pPr>
              <w:spacing w:before="120" w:after="120"/>
              <w:jc w:val="center"/>
              <w:rPr>
                <w:rFonts w:ascii="Times New Roman" w:eastAsia="Times New Roman" w:hAnsi="Times New Roman"/>
                <w:sz w:val="22"/>
                <w:szCs w:val="22"/>
                <w:lang w:eastAsia="en-US"/>
              </w:rPr>
            </w:pPr>
            <w:r w:rsidRPr="00080BB3">
              <w:rPr>
                <w:rFonts w:ascii="Times New Roman" w:eastAsia="Times New Roman" w:hAnsi="Times New Roman"/>
                <w:sz w:val="22"/>
                <w:szCs w:val="22"/>
                <w:lang w:eastAsia="en-US"/>
              </w:rPr>
              <w:t>10</w:t>
            </w:r>
          </w:p>
        </w:tc>
        <w:tc>
          <w:tcPr>
            <w:tcW w:w="1323" w:type="dxa"/>
            <w:tcBorders>
              <w:top w:val="nil"/>
              <w:left w:val="nil"/>
              <w:bottom w:val="single" w:sz="4" w:space="0" w:color="auto"/>
              <w:right w:val="single" w:sz="4" w:space="0" w:color="auto"/>
            </w:tcBorders>
            <w:shd w:val="clear" w:color="auto" w:fill="auto"/>
            <w:vAlign w:val="center"/>
            <w:hideMark/>
          </w:tcPr>
          <w:p w14:paraId="3EA880C9" w14:textId="77777777" w:rsidR="0085518A" w:rsidRPr="00080BB3" w:rsidRDefault="0085518A" w:rsidP="00A6423E">
            <w:pPr>
              <w:spacing w:before="120" w:after="120"/>
              <w:jc w:val="center"/>
              <w:rPr>
                <w:rFonts w:ascii="Times New Roman" w:eastAsia="Times New Roman" w:hAnsi="Times New Roman"/>
                <w:sz w:val="26"/>
                <w:szCs w:val="26"/>
                <w:lang w:eastAsia="en-US"/>
              </w:rPr>
            </w:pPr>
            <w:r w:rsidRPr="00080BB3">
              <w:rPr>
                <w:rFonts w:ascii="Times New Roman" w:eastAsia="Times New Roman" w:hAnsi="Times New Roman"/>
                <w:sz w:val="26"/>
                <w:szCs w:val="26"/>
                <w:lang w:eastAsia="en-US"/>
              </w:rPr>
              <w:t> 1148/QĐ-BGDĐT</w:t>
            </w:r>
          </w:p>
        </w:tc>
        <w:tc>
          <w:tcPr>
            <w:tcW w:w="1452" w:type="dxa"/>
            <w:tcBorders>
              <w:top w:val="nil"/>
              <w:left w:val="nil"/>
              <w:bottom w:val="single" w:sz="4" w:space="0" w:color="auto"/>
              <w:right w:val="single" w:sz="4" w:space="0" w:color="auto"/>
            </w:tcBorders>
            <w:shd w:val="clear" w:color="auto" w:fill="auto"/>
            <w:vAlign w:val="center"/>
            <w:hideMark/>
          </w:tcPr>
          <w:p w14:paraId="61616E5E" w14:textId="77777777" w:rsidR="0085518A" w:rsidRPr="00080BB3" w:rsidRDefault="0085518A" w:rsidP="00A6423E">
            <w:pPr>
              <w:spacing w:before="120" w:after="120"/>
              <w:jc w:val="center"/>
              <w:rPr>
                <w:rFonts w:ascii="Times New Roman" w:eastAsia="Times New Roman" w:hAnsi="Times New Roman"/>
                <w:sz w:val="26"/>
                <w:szCs w:val="26"/>
                <w:lang w:eastAsia="en-US"/>
              </w:rPr>
            </w:pPr>
            <w:r w:rsidRPr="00080BB3">
              <w:rPr>
                <w:rFonts w:ascii="Times New Roman" w:eastAsia="Times New Roman" w:hAnsi="Times New Roman"/>
                <w:sz w:val="26"/>
                <w:szCs w:val="26"/>
                <w:lang w:eastAsia="en-US"/>
              </w:rPr>
              <w:t> 26/03/2018</w:t>
            </w:r>
          </w:p>
        </w:tc>
        <w:tc>
          <w:tcPr>
            <w:tcW w:w="1166" w:type="dxa"/>
            <w:tcBorders>
              <w:top w:val="nil"/>
              <w:left w:val="nil"/>
              <w:bottom w:val="single" w:sz="4" w:space="0" w:color="auto"/>
              <w:right w:val="single" w:sz="4" w:space="0" w:color="auto"/>
            </w:tcBorders>
            <w:shd w:val="clear" w:color="auto" w:fill="auto"/>
            <w:vAlign w:val="center"/>
            <w:hideMark/>
          </w:tcPr>
          <w:p w14:paraId="71D3F3B2" w14:textId="77777777" w:rsidR="0085518A" w:rsidRPr="00080BB3" w:rsidRDefault="0085518A" w:rsidP="00A6423E">
            <w:pPr>
              <w:spacing w:before="120" w:after="120"/>
              <w:jc w:val="center"/>
              <w:rPr>
                <w:rFonts w:ascii="Times New Roman" w:eastAsia="Times New Roman" w:hAnsi="Times New Roman"/>
                <w:sz w:val="26"/>
                <w:szCs w:val="26"/>
                <w:lang w:eastAsia="en-US"/>
              </w:rPr>
            </w:pPr>
            <w:r w:rsidRPr="00080BB3">
              <w:rPr>
                <w:rFonts w:ascii="Times New Roman" w:eastAsia="Times New Roman" w:hAnsi="Times New Roman"/>
                <w:sz w:val="26"/>
                <w:szCs w:val="26"/>
                <w:lang w:eastAsia="en-US"/>
              </w:rPr>
              <w:t> BGDĐT</w:t>
            </w:r>
          </w:p>
        </w:tc>
        <w:tc>
          <w:tcPr>
            <w:tcW w:w="794" w:type="dxa"/>
            <w:tcBorders>
              <w:top w:val="nil"/>
              <w:left w:val="nil"/>
              <w:bottom w:val="single" w:sz="4" w:space="0" w:color="auto"/>
              <w:right w:val="single" w:sz="4" w:space="0" w:color="auto"/>
            </w:tcBorders>
            <w:shd w:val="clear" w:color="auto" w:fill="auto"/>
            <w:vAlign w:val="center"/>
            <w:hideMark/>
          </w:tcPr>
          <w:p w14:paraId="6B38F4EA" w14:textId="77777777" w:rsidR="0085518A" w:rsidRPr="00080BB3" w:rsidRDefault="0085518A" w:rsidP="00A6423E">
            <w:pPr>
              <w:spacing w:before="120" w:after="120"/>
              <w:jc w:val="center"/>
              <w:rPr>
                <w:rFonts w:ascii="Times New Roman" w:eastAsia="Times New Roman" w:hAnsi="Times New Roman"/>
                <w:sz w:val="26"/>
                <w:szCs w:val="26"/>
                <w:lang w:eastAsia="en-US"/>
              </w:rPr>
            </w:pPr>
            <w:r w:rsidRPr="00080BB3">
              <w:rPr>
                <w:rFonts w:ascii="Times New Roman" w:eastAsia="Times New Roman" w:hAnsi="Times New Roman"/>
                <w:sz w:val="26"/>
                <w:szCs w:val="26"/>
                <w:lang w:eastAsia="en-US"/>
              </w:rPr>
              <w:t>2010 </w:t>
            </w:r>
          </w:p>
        </w:tc>
      </w:tr>
      <w:tr w:rsidR="006247C0" w:rsidRPr="00080BB3" w14:paraId="62CFCF1E" w14:textId="77777777" w:rsidTr="0085518A">
        <w:trPr>
          <w:trHeight w:val="660"/>
        </w:trPr>
        <w:tc>
          <w:tcPr>
            <w:tcW w:w="626" w:type="dxa"/>
            <w:tcBorders>
              <w:top w:val="nil"/>
              <w:left w:val="single" w:sz="4" w:space="0" w:color="auto"/>
              <w:bottom w:val="single" w:sz="4" w:space="0" w:color="auto"/>
              <w:right w:val="single" w:sz="4" w:space="0" w:color="auto"/>
            </w:tcBorders>
            <w:shd w:val="clear" w:color="auto" w:fill="auto"/>
            <w:hideMark/>
          </w:tcPr>
          <w:p w14:paraId="62159697" w14:textId="77777777" w:rsidR="0085518A" w:rsidRPr="00080BB3" w:rsidRDefault="0085518A" w:rsidP="00A6423E">
            <w:pPr>
              <w:spacing w:before="120" w:after="120"/>
              <w:jc w:val="right"/>
              <w:rPr>
                <w:rFonts w:ascii="Times New Roman" w:eastAsia="Times New Roman" w:hAnsi="Times New Roman"/>
                <w:sz w:val="22"/>
                <w:szCs w:val="22"/>
                <w:lang w:eastAsia="en-US"/>
              </w:rPr>
            </w:pPr>
            <w:r w:rsidRPr="00080BB3">
              <w:rPr>
                <w:rFonts w:ascii="Times New Roman" w:eastAsia="Times New Roman" w:hAnsi="Times New Roman"/>
                <w:sz w:val="22"/>
                <w:szCs w:val="22"/>
                <w:lang w:eastAsia="en-US"/>
              </w:rPr>
              <w:t>4</w:t>
            </w:r>
          </w:p>
        </w:tc>
        <w:tc>
          <w:tcPr>
            <w:tcW w:w="760" w:type="dxa"/>
            <w:tcBorders>
              <w:top w:val="nil"/>
              <w:left w:val="nil"/>
              <w:bottom w:val="single" w:sz="4" w:space="0" w:color="auto"/>
              <w:right w:val="single" w:sz="4" w:space="0" w:color="auto"/>
            </w:tcBorders>
            <w:shd w:val="clear" w:color="auto" w:fill="auto"/>
            <w:hideMark/>
          </w:tcPr>
          <w:p w14:paraId="713F1B89" w14:textId="77777777" w:rsidR="0085518A" w:rsidRPr="00080BB3" w:rsidRDefault="0085518A" w:rsidP="00A6423E">
            <w:pPr>
              <w:spacing w:before="120" w:after="120"/>
              <w:rPr>
                <w:rFonts w:ascii="Times New Roman" w:eastAsia="Times New Roman" w:hAnsi="Times New Roman"/>
                <w:sz w:val="22"/>
                <w:szCs w:val="22"/>
                <w:lang w:eastAsia="en-US"/>
              </w:rPr>
            </w:pPr>
            <w:r w:rsidRPr="00080BB3">
              <w:rPr>
                <w:rFonts w:ascii="Times New Roman" w:eastAsia="Times New Roman" w:hAnsi="Times New Roman"/>
                <w:sz w:val="22"/>
                <w:szCs w:val="22"/>
                <w:lang w:eastAsia="en-US"/>
              </w:rPr>
              <w:t>Đại học</w:t>
            </w:r>
          </w:p>
        </w:tc>
        <w:tc>
          <w:tcPr>
            <w:tcW w:w="1006" w:type="dxa"/>
            <w:tcBorders>
              <w:top w:val="nil"/>
              <w:left w:val="nil"/>
              <w:bottom w:val="single" w:sz="4" w:space="0" w:color="auto"/>
              <w:right w:val="single" w:sz="4" w:space="0" w:color="auto"/>
            </w:tcBorders>
            <w:shd w:val="clear" w:color="auto" w:fill="auto"/>
            <w:vAlign w:val="center"/>
            <w:hideMark/>
          </w:tcPr>
          <w:p w14:paraId="1D105134" w14:textId="77777777" w:rsidR="0085518A" w:rsidRPr="00080BB3" w:rsidRDefault="0085518A" w:rsidP="00A6423E">
            <w:pPr>
              <w:spacing w:before="120" w:after="120"/>
              <w:rPr>
                <w:rFonts w:ascii="Times New Roman" w:eastAsia="Times New Roman" w:hAnsi="Times New Roman"/>
                <w:sz w:val="26"/>
                <w:szCs w:val="26"/>
                <w:lang w:eastAsia="en-US"/>
              </w:rPr>
            </w:pPr>
            <w:r w:rsidRPr="00080BB3">
              <w:rPr>
                <w:rFonts w:ascii="Times New Roman" w:eastAsia="Times New Roman" w:hAnsi="Times New Roman"/>
                <w:sz w:val="26"/>
                <w:szCs w:val="26"/>
                <w:lang w:eastAsia="en-US"/>
              </w:rPr>
              <w:t>Piano</w:t>
            </w:r>
          </w:p>
        </w:tc>
        <w:tc>
          <w:tcPr>
            <w:tcW w:w="1180" w:type="dxa"/>
            <w:tcBorders>
              <w:top w:val="nil"/>
              <w:left w:val="nil"/>
              <w:bottom w:val="single" w:sz="4" w:space="0" w:color="auto"/>
              <w:right w:val="single" w:sz="4" w:space="0" w:color="auto"/>
            </w:tcBorders>
            <w:shd w:val="clear" w:color="auto" w:fill="auto"/>
            <w:vAlign w:val="center"/>
            <w:hideMark/>
          </w:tcPr>
          <w:p w14:paraId="16080A3D" w14:textId="77777777" w:rsidR="0085518A" w:rsidRPr="00080BB3" w:rsidRDefault="0085518A" w:rsidP="00A6423E">
            <w:pPr>
              <w:spacing w:before="120" w:after="120"/>
              <w:jc w:val="center"/>
              <w:rPr>
                <w:rFonts w:ascii="Times New Roman" w:eastAsia="Times New Roman" w:hAnsi="Times New Roman"/>
                <w:sz w:val="26"/>
                <w:szCs w:val="26"/>
                <w:lang w:eastAsia="en-US"/>
              </w:rPr>
            </w:pPr>
            <w:r w:rsidRPr="00080BB3">
              <w:rPr>
                <w:rFonts w:ascii="Times New Roman" w:eastAsia="Times New Roman" w:hAnsi="Times New Roman"/>
                <w:sz w:val="26"/>
                <w:szCs w:val="26"/>
                <w:lang w:eastAsia="en-US"/>
              </w:rPr>
              <w:t>7210208 </w:t>
            </w:r>
          </w:p>
        </w:tc>
        <w:tc>
          <w:tcPr>
            <w:tcW w:w="939" w:type="dxa"/>
            <w:tcBorders>
              <w:top w:val="nil"/>
              <w:left w:val="nil"/>
              <w:bottom w:val="single" w:sz="4" w:space="0" w:color="auto"/>
              <w:right w:val="single" w:sz="4" w:space="0" w:color="auto"/>
            </w:tcBorders>
            <w:shd w:val="clear" w:color="auto" w:fill="auto"/>
            <w:hideMark/>
          </w:tcPr>
          <w:p w14:paraId="4D7D918A" w14:textId="77777777" w:rsidR="0085518A" w:rsidRPr="00080BB3" w:rsidRDefault="0085518A" w:rsidP="00A6423E">
            <w:pPr>
              <w:spacing w:before="120" w:after="120"/>
              <w:rPr>
                <w:rFonts w:ascii="Times New Roman" w:eastAsia="Times New Roman" w:hAnsi="Times New Roman"/>
                <w:sz w:val="22"/>
                <w:szCs w:val="22"/>
                <w:lang w:eastAsia="en-US"/>
              </w:rPr>
            </w:pPr>
            <w:r w:rsidRPr="00080BB3">
              <w:rPr>
                <w:rFonts w:ascii="Times New Roman" w:eastAsia="Times New Roman" w:hAnsi="Times New Roman"/>
                <w:sz w:val="22"/>
                <w:szCs w:val="22"/>
                <w:lang w:eastAsia="en-US"/>
              </w:rPr>
              <w:t> </w:t>
            </w:r>
          </w:p>
        </w:tc>
        <w:tc>
          <w:tcPr>
            <w:tcW w:w="939" w:type="dxa"/>
            <w:tcBorders>
              <w:top w:val="nil"/>
              <w:left w:val="nil"/>
              <w:bottom w:val="single" w:sz="4" w:space="0" w:color="auto"/>
              <w:right w:val="single" w:sz="4" w:space="0" w:color="auto"/>
            </w:tcBorders>
            <w:shd w:val="clear" w:color="auto" w:fill="auto"/>
            <w:hideMark/>
          </w:tcPr>
          <w:p w14:paraId="65452AA1" w14:textId="77777777" w:rsidR="0085518A" w:rsidRPr="00080BB3" w:rsidRDefault="0085518A" w:rsidP="00A6423E">
            <w:pPr>
              <w:spacing w:before="120" w:after="120"/>
              <w:rPr>
                <w:rFonts w:ascii="Times New Roman" w:eastAsia="Times New Roman" w:hAnsi="Times New Roman"/>
                <w:sz w:val="22"/>
                <w:szCs w:val="22"/>
                <w:lang w:eastAsia="en-US"/>
              </w:rPr>
            </w:pPr>
            <w:r w:rsidRPr="00080BB3">
              <w:rPr>
                <w:rFonts w:ascii="Times New Roman" w:eastAsia="Times New Roman" w:hAnsi="Times New Roman"/>
                <w:sz w:val="22"/>
                <w:szCs w:val="22"/>
                <w:lang w:eastAsia="en-US"/>
              </w:rPr>
              <w:t> </w:t>
            </w:r>
          </w:p>
        </w:tc>
        <w:tc>
          <w:tcPr>
            <w:tcW w:w="688" w:type="dxa"/>
            <w:tcBorders>
              <w:top w:val="nil"/>
              <w:left w:val="nil"/>
              <w:bottom w:val="single" w:sz="4" w:space="0" w:color="auto"/>
              <w:right w:val="single" w:sz="4" w:space="0" w:color="auto"/>
            </w:tcBorders>
            <w:shd w:val="clear" w:color="auto" w:fill="auto"/>
            <w:vAlign w:val="center"/>
            <w:hideMark/>
          </w:tcPr>
          <w:p w14:paraId="298157FA" w14:textId="77777777" w:rsidR="0085518A" w:rsidRPr="00080BB3" w:rsidRDefault="0085518A" w:rsidP="00A6423E">
            <w:pPr>
              <w:spacing w:before="120" w:after="120"/>
              <w:jc w:val="center"/>
              <w:rPr>
                <w:rFonts w:ascii="Times New Roman" w:eastAsia="Times New Roman" w:hAnsi="Times New Roman"/>
                <w:sz w:val="22"/>
                <w:szCs w:val="22"/>
                <w:lang w:eastAsia="en-US"/>
              </w:rPr>
            </w:pPr>
            <w:r w:rsidRPr="00080BB3">
              <w:rPr>
                <w:rFonts w:ascii="Times New Roman" w:eastAsia="Times New Roman" w:hAnsi="Times New Roman"/>
                <w:sz w:val="22"/>
                <w:szCs w:val="22"/>
                <w:lang w:eastAsia="en-US"/>
              </w:rPr>
              <w:t>4</w:t>
            </w:r>
          </w:p>
        </w:tc>
        <w:tc>
          <w:tcPr>
            <w:tcW w:w="1323" w:type="dxa"/>
            <w:tcBorders>
              <w:top w:val="nil"/>
              <w:left w:val="nil"/>
              <w:bottom w:val="single" w:sz="4" w:space="0" w:color="auto"/>
              <w:right w:val="single" w:sz="4" w:space="0" w:color="auto"/>
            </w:tcBorders>
            <w:shd w:val="clear" w:color="auto" w:fill="auto"/>
            <w:vAlign w:val="center"/>
            <w:hideMark/>
          </w:tcPr>
          <w:p w14:paraId="6218E477" w14:textId="77777777" w:rsidR="0085518A" w:rsidRPr="00080BB3" w:rsidRDefault="0085518A" w:rsidP="00A6423E">
            <w:pPr>
              <w:spacing w:before="120" w:after="120"/>
              <w:jc w:val="center"/>
              <w:rPr>
                <w:rFonts w:ascii="Times New Roman" w:eastAsia="Times New Roman" w:hAnsi="Times New Roman"/>
                <w:sz w:val="26"/>
                <w:szCs w:val="26"/>
                <w:lang w:eastAsia="en-US"/>
              </w:rPr>
            </w:pPr>
            <w:r w:rsidRPr="00080BB3">
              <w:rPr>
                <w:rFonts w:ascii="Times New Roman" w:eastAsia="Times New Roman" w:hAnsi="Times New Roman"/>
                <w:sz w:val="26"/>
                <w:szCs w:val="26"/>
                <w:lang w:eastAsia="en-US"/>
              </w:rPr>
              <w:t> 1148/QĐ-BGDĐT</w:t>
            </w:r>
          </w:p>
        </w:tc>
        <w:tc>
          <w:tcPr>
            <w:tcW w:w="1452" w:type="dxa"/>
            <w:tcBorders>
              <w:top w:val="nil"/>
              <w:left w:val="nil"/>
              <w:bottom w:val="single" w:sz="4" w:space="0" w:color="auto"/>
              <w:right w:val="single" w:sz="4" w:space="0" w:color="auto"/>
            </w:tcBorders>
            <w:shd w:val="clear" w:color="auto" w:fill="auto"/>
            <w:vAlign w:val="center"/>
            <w:hideMark/>
          </w:tcPr>
          <w:p w14:paraId="7001907B" w14:textId="77777777" w:rsidR="0085518A" w:rsidRPr="00080BB3" w:rsidRDefault="0085518A" w:rsidP="00A6423E">
            <w:pPr>
              <w:spacing w:before="120" w:after="120"/>
              <w:jc w:val="center"/>
              <w:rPr>
                <w:rFonts w:ascii="Times New Roman" w:eastAsia="Times New Roman" w:hAnsi="Times New Roman"/>
                <w:sz w:val="26"/>
                <w:szCs w:val="26"/>
                <w:lang w:eastAsia="en-US"/>
              </w:rPr>
            </w:pPr>
            <w:r w:rsidRPr="00080BB3">
              <w:rPr>
                <w:rFonts w:ascii="Times New Roman" w:eastAsia="Times New Roman" w:hAnsi="Times New Roman"/>
                <w:sz w:val="26"/>
                <w:szCs w:val="26"/>
                <w:lang w:eastAsia="en-US"/>
              </w:rPr>
              <w:t> 26/03/2018</w:t>
            </w:r>
          </w:p>
        </w:tc>
        <w:tc>
          <w:tcPr>
            <w:tcW w:w="1166" w:type="dxa"/>
            <w:tcBorders>
              <w:top w:val="nil"/>
              <w:left w:val="nil"/>
              <w:bottom w:val="single" w:sz="4" w:space="0" w:color="auto"/>
              <w:right w:val="single" w:sz="4" w:space="0" w:color="auto"/>
            </w:tcBorders>
            <w:shd w:val="clear" w:color="auto" w:fill="auto"/>
            <w:vAlign w:val="center"/>
            <w:hideMark/>
          </w:tcPr>
          <w:p w14:paraId="0710A411" w14:textId="77777777" w:rsidR="0085518A" w:rsidRPr="00080BB3" w:rsidRDefault="0085518A" w:rsidP="00A6423E">
            <w:pPr>
              <w:spacing w:before="120" w:after="120"/>
              <w:jc w:val="center"/>
              <w:rPr>
                <w:rFonts w:ascii="Times New Roman" w:eastAsia="Times New Roman" w:hAnsi="Times New Roman"/>
                <w:sz w:val="26"/>
                <w:szCs w:val="26"/>
                <w:lang w:eastAsia="en-US"/>
              </w:rPr>
            </w:pPr>
            <w:r w:rsidRPr="00080BB3">
              <w:rPr>
                <w:rFonts w:ascii="Times New Roman" w:eastAsia="Times New Roman" w:hAnsi="Times New Roman"/>
                <w:sz w:val="26"/>
                <w:szCs w:val="26"/>
                <w:lang w:eastAsia="en-US"/>
              </w:rPr>
              <w:t> BGDĐT</w:t>
            </w:r>
          </w:p>
        </w:tc>
        <w:tc>
          <w:tcPr>
            <w:tcW w:w="794" w:type="dxa"/>
            <w:tcBorders>
              <w:top w:val="nil"/>
              <w:left w:val="nil"/>
              <w:bottom w:val="single" w:sz="4" w:space="0" w:color="auto"/>
              <w:right w:val="single" w:sz="4" w:space="0" w:color="auto"/>
            </w:tcBorders>
            <w:shd w:val="clear" w:color="auto" w:fill="auto"/>
            <w:vAlign w:val="center"/>
            <w:hideMark/>
          </w:tcPr>
          <w:p w14:paraId="2472CA83" w14:textId="77777777" w:rsidR="0085518A" w:rsidRPr="00080BB3" w:rsidRDefault="0085518A" w:rsidP="00A6423E">
            <w:pPr>
              <w:spacing w:before="120" w:after="120"/>
              <w:jc w:val="center"/>
              <w:rPr>
                <w:rFonts w:ascii="Times New Roman" w:eastAsia="Times New Roman" w:hAnsi="Times New Roman"/>
                <w:sz w:val="26"/>
                <w:szCs w:val="26"/>
                <w:lang w:eastAsia="en-US"/>
              </w:rPr>
            </w:pPr>
            <w:r w:rsidRPr="00080BB3">
              <w:rPr>
                <w:rFonts w:ascii="Times New Roman" w:eastAsia="Times New Roman" w:hAnsi="Times New Roman"/>
                <w:sz w:val="26"/>
                <w:szCs w:val="26"/>
                <w:lang w:eastAsia="en-US"/>
              </w:rPr>
              <w:t>2010 </w:t>
            </w:r>
          </w:p>
        </w:tc>
      </w:tr>
      <w:tr w:rsidR="006247C0" w:rsidRPr="00080BB3" w14:paraId="319B4FB0" w14:textId="77777777" w:rsidTr="0085518A">
        <w:trPr>
          <w:trHeight w:val="660"/>
        </w:trPr>
        <w:tc>
          <w:tcPr>
            <w:tcW w:w="626" w:type="dxa"/>
            <w:tcBorders>
              <w:top w:val="nil"/>
              <w:left w:val="single" w:sz="4" w:space="0" w:color="auto"/>
              <w:bottom w:val="single" w:sz="4" w:space="0" w:color="auto"/>
              <w:right w:val="single" w:sz="4" w:space="0" w:color="auto"/>
            </w:tcBorders>
            <w:shd w:val="clear" w:color="auto" w:fill="auto"/>
            <w:hideMark/>
          </w:tcPr>
          <w:p w14:paraId="59498F55" w14:textId="77777777" w:rsidR="0085518A" w:rsidRPr="00080BB3" w:rsidRDefault="0085518A" w:rsidP="00A6423E">
            <w:pPr>
              <w:spacing w:before="120" w:after="120"/>
              <w:jc w:val="right"/>
              <w:rPr>
                <w:rFonts w:ascii="Times New Roman" w:eastAsia="Times New Roman" w:hAnsi="Times New Roman"/>
                <w:sz w:val="22"/>
                <w:szCs w:val="22"/>
                <w:lang w:eastAsia="en-US"/>
              </w:rPr>
            </w:pPr>
            <w:r w:rsidRPr="00080BB3">
              <w:rPr>
                <w:rFonts w:ascii="Times New Roman" w:eastAsia="Times New Roman" w:hAnsi="Times New Roman"/>
                <w:sz w:val="22"/>
                <w:szCs w:val="22"/>
                <w:lang w:eastAsia="en-US"/>
              </w:rPr>
              <w:t>5</w:t>
            </w:r>
          </w:p>
        </w:tc>
        <w:tc>
          <w:tcPr>
            <w:tcW w:w="760" w:type="dxa"/>
            <w:tcBorders>
              <w:top w:val="nil"/>
              <w:left w:val="nil"/>
              <w:bottom w:val="single" w:sz="4" w:space="0" w:color="auto"/>
              <w:right w:val="single" w:sz="4" w:space="0" w:color="auto"/>
            </w:tcBorders>
            <w:shd w:val="clear" w:color="auto" w:fill="auto"/>
            <w:hideMark/>
          </w:tcPr>
          <w:p w14:paraId="760C9D1F" w14:textId="77777777" w:rsidR="0085518A" w:rsidRPr="00080BB3" w:rsidRDefault="0085518A" w:rsidP="00A6423E">
            <w:pPr>
              <w:spacing w:before="120" w:after="120"/>
              <w:rPr>
                <w:rFonts w:ascii="Times New Roman" w:eastAsia="Times New Roman" w:hAnsi="Times New Roman"/>
                <w:sz w:val="22"/>
                <w:szCs w:val="22"/>
                <w:lang w:eastAsia="en-US"/>
              </w:rPr>
            </w:pPr>
            <w:r w:rsidRPr="00080BB3">
              <w:rPr>
                <w:rFonts w:ascii="Times New Roman" w:eastAsia="Times New Roman" w:hAnsi="Times New Roman"/>
                <w:sz w:val="22"/>
                <w:szCs w:val="22"/>
                <w:lang w:eastAsia="en-US"/>
              </w:rPr>
              <w:t>Đại học</w:t>
            </w:r>
          </w:p>
        </w:tc>
        <w:tc>
          <w:tcPr>
            <w:tcW w:w="1006" w:type="dxa"/>
            <w:tcBorders>
              <w:top w:val="nil"/>
              <w:left w:val="nil"/>
              <w:bottom w:val="single" w:sz="4" w:space="0" w:color="auto"/>
              <w:right w:val="single" w:sz="4" w:space="0" w:color="auto"/>
            </w:tcBorders>
            <w:shd w:val="clear" w:color="auto" w:fill="auto"/>
            <w:vAlign w:val="center"/>
            <w:hideMark/>
          </w:tcPr>
          <w:p w14:paraId="5CF4A805" w14:textId="77777777" w:rsidR="0085518A" w:rsidRPr="00080BB3" w:rsidRDefault="0085518A" w:rsidP="00A6423E">
            <w:pPr>
              <w:spacing w:before="120" w:after="120"/>
              <w:rPr>
                <w:rFonts w:ascii="Times New Roman" w:eastAsia="Times New Roman" w:hAnsi="Times New Roman"/>
                <w:sz w:val="26"/>
                <w:szCs w:val="26"/>
                <w:lang w:eastAsia="en-US"/>
              </w:rPr>
            </w:pPr>
            <w:r w:rsidRPr="00080BB3">
              <w:rPr>
                <w:rFonts w:ascii="Times New Roman" w:eastAsia="Times New Roman" w:hAnsi="Times New Roman"/>
                <w:sz w:val="26"/>
                <w:szCs w:val="26"/>
                <w:lang w:eastAsia="en-US"/>
              </w:rPr>
              <w:t>Biểu diễn nhạc cụ truyền thống</w:t>
            </w:r>
          </w:p>
        </w:tc>
        <w:tc>
          <w:tcPr>
            <w:tcW w:w="1180" w:type="dxa"/>
            <w:tcBorders>
              <w:top w:val="nil"/>
              <w:left w:val="nil"/>
              <w:bottom w:val="single" w:sz="4" w:space="0" w:color="auto"/>
              <w:right w:val="single" w:sz="4" w:space="0" w:color="auto"/>
            </w:tcBorders>
            <w:shd w:val="clear" w:color="auto" w:fill="auto"/>
            <w:vAlign w:val="center"/>
            <w:hideMark/>
          </w:tcPr>
          <w:p w14:paraId="30DEA81A" w14:textId="77777777" w:rsidR="0085518A" w:rsidRPr="00080BB3" w:rsidRDefault="0085518A" w:rsidP="00A6423E">
            <w:pPr>
              <w:spacing w:before="120" w:after="120"/>
              <w:jc w:val="center"/>
              <w:rPr>
                <w:rFonts w:ascii="Times New Roman" w:eastAsia="Times New Roman" w:hAnsi="Times New Roman"/>
                <w:sz w:val="26"/>
                <w:szCs w:val="26"/>
                <w:lang w:eastAsia="en-US"/>
              </w:rPr>
            </w:pPr>
            <w:r w:rsidRPr="00080BB3">
              <w:rPr>
                <w:rFonts w:ascii="Times New Roman" w:eastAsia="Times New Roman" w:hAnsi="Times New Roman"/>
                <w:sz w:val="26"/>
                <w:szCs w:val="26"/>
                <w:lang w:eastAsia="en-US"/>
              </w:rPr>
              <w:t>7210210 </w:t>
            </w:r>
          </w:p>
        </w:tc>
        <w:tc>
          <w:tcPr>
            <w:tcW w:w="939" w:type="dxa"/>
            <w:tcBorders>
              <w:top w:val="nil"/>
              <w:left w:val="nil"/>
              <w:bottom w:val="single" w:sz="4" w:space="0" w:color="auto"/>
              <w:right w:val="single" w:sz="4" w:space="0" w:color="auto"/>
            </w:tcBorders>
            <w:shd w:val="clear" w:color="auto" w:fill="auto"/>
            <w:hideMark/>
          </w:tcPr>
          <w:p w14:paraId="68E3B094" w14:textId="77777777" w:rsidR="0085518A" w:rsidRPr="00080BB3" w:rsidRDefault="0085518A" w:rsidP="00A6423E">
            <w:pPr>
              <w:spacing w:before="120" w:after="120"/>
              <w:rPr>
                <w:rFonts w:ascii="Times New Roman" w:eastAsia="Times New Roman" w:hAnsi="Times New Roman"/>
                <w:sz w:val="22"/>
                <w:szCs w:val="22"/>
                <w:lang w:eastAsia="en-US"/>
              </w:rPr>
            </w:pPr>
            <w:r w:rsidRPr="00080BB3">
              <w:rPr>
                <w:rFonts w:ascii="Times New Roman" w:eastAsia="Times New Roman" w:hAnsi="Times New Roman"/>
                <w:sz w:val="22"/>
                <w:szCs w:val="22"/>
                <w:lang w:eastAsia="en-US"/>
              </w:rPr>
              <w:t> </w:t>
            </w:r>
          </w:p>
        </w:tc>
        <w:tc>
          <w:tcPr>
            <w:tcW w:w="939" w:type="dxa"/>
            <w:tcBorders>
              <w:top w:val="nil"/>
              <w:left w:val="nil"/>
              <w:bottom w:val="single" w:sz="4" w:space="0" w:color="auto"/>
              <w:right w:val="single" w:sz="4" w:space="0" w:color="auto"/>
            </w:tcBorders>
            <w:shd w:val="clear" w:color="auto" w:fill="auto"/>
            <w:hideMark/>
          </w:tcPr>
          <w:p w14:paraId="01FA1462" w14:textId="77777777" w:rsidR="0085518A" w:rsidRPr="00080BB3" w:rsidRDefault="0085518A" w:rsidP="00A6423E">
            <w:pPr>
              <w:spacing w:before="120" w:after="120"/>
              <w:rPr>
                <w:rFonts w:ascii="Times New Roman" w:eastAsia="Times New Roman" w:hAnsi="Times New Roman"/>
                <w:sz w:val="22"/>
                <w:szCs w:val="22"/>
                <w:lang w:eastAsia="en-US"/>
              </w:rPr>
            </w:pPr>
            <w:r w:rsidRPr="00080BB3">
              <w:rPr>
                <w:rFonts w:ascii="Times New Roman" w:eastAsia="Times New Roman" w:hAnsi="Times New Roman"/>
                <w:sz w:val="22"/>
                <w:szCs w:val="22"/>
                <w:lang w:eastAsia="en-US"/>
              </w:rPr>
              <w:t> </w:t>
            </w:r>
          </w:p>
        </w:tc>
        <w:tc>
          <w:tcPr>
            <w:tcW w:w="688" w:type="dxa"/>
            <w:tcBorders>
              <w:top w:val="nil"/>
              <w:left w:val="nil"/>
              <w:bottom w:val="single" w:sz="4" w:space="0" w:color="auto"/>
              <w:right w:val="single" w:sz="4" w:space="0" w:color="auto"/>
            </w:tcBorders>
            <w:shd w:val="clear" w:color="auto" w:fill="auto"/>
            <w:vAlign w:val="center"/>
            <w:hideMark/>
          </w:tcPr>
          <w:p w14:paraId="71EC9551" w14:textId="77777777" w:rsidR="0085518A" w:rsidRPr="00080BB3" w:rsidRDefault="0085518A" w:rsidP="00A6423E">
            <w:pPr>
              <w:spacing w:before="120" w:after="120"/>
              <w:jc w:val="center"/>
              <w:rPr>
                <w:rFonts w:ascii="Times New Roman" w:eastAsia="Times New Roman" w:hAnsi="Times New Roman"/>
                <w:sz w:val="22"/>
                <w:szCs w:val="22"/>
                <w:lang w:eastAsia="en-US"/>
              </w:rPr>
            </w:pPr>
            <w:r w:rsidRPr="00080BB3">
              <w:rPr>
                <w:rFonts w:ascii="Times New Roman" w:eastAsia="Times New Roman" w:hAnsi="Times New Roman"/>
                <w:sz w:val="22"/>
                <w:szCs w:val="22"/>
                <w:lang w:eastAsia="en-US"/>
              </w:rPr>
              <w:t>10</w:t>
            </w:r>
          </w:p>
        </w:tc>
        <w:tc>
          <w:tcPr>
            <w:tcW w:w="1323" w:type="dxa"/>
            <w:tcBorders>
              <w:top w:val="nil"/>
              <w:left w:val="nil"/>
              <w:bottom w:val="single" w:sz="4" w:space="0" w:color="auto"/>
              <w:right w:val="single" w:sz="4" w:space="0" w:color="auto"/>
            </w:tcBorders>
            <w:shd w:val="clear" w:color="auto" w:fill="auto"/>
            <w:vAlign w:val="center"/>
            <w:hideMark/>
          </w:tcPr>
          <w:p w14:paraId="1C293A98" w14:textId="77777777" w:rsidR="0085518A" w:rsidRPr="00080BB3" w:rsidRDefault="0085518A" w:rsidP="00A6423E">
            <w:pPr>
              <w:spacing w:before="120" w:after="120"/>
              <w:jc w:val="center"/>
              <w:rPr>
                <w:rFonts w:ascii="Times New Roman" w:eastAsia="Times New Roman" w:hAnsi="Times New Roman"/>
                <w:sz w:val="26"/>
                <w:szCs w:val="26"/>
                <w:lang w:eastAsia="en-US"/>
              </w:rPr>
            </w:pPr>
            <w:r w:rsidRPr="00080BB3">
              <w:rPr>
                <w:rFonts w:ascii="Times New Roman" w:eastAsia="Times New Roman" w:hAnsi="Times New Roman"/>
                <w:sz w:val="26"/>
                <w:szCs w:val="26"/>
                <w:lang w:eastAsia="en-US"/>
              </w:rPr>
              <w:t> 1148/QĐ-BGDĐT</w:t>
            </w:r>
          </w:p>
        </w:tc>
        <w:tc>
          <w:tcPr>
            <w:tcW w:w="1452" w:type="dxa"/>
            <w:tcBorders>
              <w:top w:val="nil"/>
              <w:left w:val="nil"/>
              <w:bottom w:val="single" w:sz="4" w:space="0" w:color="auto"/>
              <w:right w:val="single" w:sz="4" w:space="0" w:color="auto"/>
            </w:tcBorders>
            <w:shd w:val="clear" w:color="auto" w:fill="auto"/>
            <w:vAlign w:val="center"/>
            <w:hideMark/>
          </w:tcPr>
          <w:p w14:paraId="74B98E7D" w14:textId="77777777" w:rsidR="0085518A" w:rsidRPr="00080BB3" w:rsidRDefault="0085518A" w:rsidP="00A6423E">
            <w:pPr>
              <w:spacing w:before="120" w:after="120"/>
              <w:jc w:val="center"/>
              <w:rPr>
                <w:rFonts w:ascii="Times New Roman" w:eastAsia="Times New Roman" w:hAnsi="Times New Roman"/>
                <w:sz w:val="26"/>
                <w:szCs w:val="26"/>
                <w:lang w:eastAsia="en-US"/>
              </w:rPr>
            </w:pPr>
            <w:r w:rsidRPr="00080BB3">
              <w:rPr>
                <w:rFonts w:ascii="Times New Roman" w:eastAsia="Times New Roman" w:hAnsi="Times New Roman"/>
                <w:sz w:val="26"/>
                <w:szCs w:val="26"/>
                <w:lang w:eastAsia="en-US"/>
              </w:rPr>
              <w:t> 26/03/2018</w:t>
            </w:r>
          </w:p>
        </w:tc>
        <w:tc>
          <w:tcPr>
            <w:tcW w:w="1166" w:type="dxa"/>
            <w:tcBorders>
              <w:top w:val="nil"/>
              <w:left w:val="nil"/>
              <w:bottom w:val="single" w:sz="4" w:space="0" w:color="auto"/>
              <w:right w:val="single" w:sz="4" w:space="0" w:color="auto"/>
            </w:tcBorders>
            <w:shd w:val="clear" w:color="auto" w:fill="auto"/>
            <w:vAlign w:val="center"/>
            <w:hideMark/>
          </w:tcPr>
          <w:p w14:paraId="0D9C573C" w14:textId="77777777" w:rsidR="0085518A" w:rsidRPr="00080BB3" w:rsidRDefault="0085518A" w:rsidP="00A6423E">
            <w:pPr>
              <w:spacing w:before="120" w:after="120"/>
              <w:jc w:val="center"/>
              <w:rPr>
                <w:rFonts w:ascii="Times New Roman" w:eastAsia="Times New Roman" w:hAnsi="Times New Roman"/>
                <w:sz w:val="26"/>
                <w:szCs w:val="26"/>
                <w:lang w:eastAsia="en-US"/>
              </w:rPr>
            </w:pPr>
            <w:r w:rsidRPr="00080BB3">
              <w:rPr>
                <w:rFonts w:ascii="Times New Roman" w:eastAsia="Times New Roman" w:hAnsi="Times New Roman"/>
                <w:sz w:val="26"/>
                <w:szCs w:val="26"/>
                <w:lang w:eastAsia="en-US"/>
              </w:rPr>
              <w:t> BGDĐT</w:t>
            </w:r>
          </w:p>
        </w:tc>
        <w:tc>
          <w:tcPr>
            <w:tcW w:w="794" w:type="dxa"/>
            <w:tcBorders>
              <w:top w:val="nil"/>
              <w:left w:val="nil"/>
              <w:bottom w:val="single" w:sz="4" w:space="0" w:color="auto"/>
              <w:right w:val="single" w:sz="4" w:space="0" w:color="auto"/>
            </w:tcBorders>
            <w:shd w:val="clear" w:color="auto" w:fill="auto"/>
            <w:vAlign w:val="center"/>
            <w:hideMark/>
          </w:tcPr>
          <w:p w14:paraId="41CB5C28" w14:textId="77777777" w:rsidR="0085518A" w:rsidRPr="00080BB3" w:rsidRDefault="0085518A" w:rsidP="00A6423E">
            <w:pPr>
              <w:spacing w:before="120" w:after="120"/>
              <w:jc w:val="center"/>
              <w:rPr>
                <w:rFonts w:ascii="Times New Roman" w:eastAsia="Times New Roman" w:hAnsi="Times New Roman"/>
                <w:sz w:val="26"/>
                <w:szCs w:val="26"/>
                <w:lang w:eastAsia="en-US"/>
              </w:rPr>
            </w:pPr>
            <w:r w:rsidRPr="00080BB3">
              <w:rPr>
                <w:rFonts w:ascii="Times New Roman" w:eastAsia="Times New Roman" w:hAnsi="Times New Roman"/>
                <w:sz w:val="26"/>
                <w:szCs w:val="26"/>
                <w:lang w:eastAsia="en-US"/>
              </w:rPr>
              <w:t>2010 </w:t>
            </w:r>
          </w:p>
        </w:tc>
      </w:tr>
    </w:tbl>
    <w:p w14:paraId="7F1DCC29" w14:textId="304DF906" w:rsidR="003D3621" w:rsidRPr="00080BB3" w:rsidRDefault="00405764" w:rsidP="00A6423E">
      <w:pPr>
        <w:pStyle w:val="NormalWeb"/>
        <w:spacing w:before="120" w:beforeAutospacing="0" w:after="120" w:afterAutospacing="0"/>
        <w:jc w:val="both"/>
        <w:rPr>
          <w:sz w:val="28"/>
          <w:szCs w:val="28"/>
          <w:shd w:val="clear" w:color="auto" w:fill="FFFFFF"/>
        </w:rPr>
      </w:pPr>
      <w:r w:rsidRPr="00080BB3">
        <w:rPr>
          <w:sz w:val="28"/>
          <w:szCs w:val="28"/>
          <w:shd w:val="clear" w:color="auto" w:fill="FFFFFF"/>
        </w:rPr>
        <w:t>1</w:t>
      </w:r>
      <w:r w:rsidR="003D3621" w:rsidRPr="00080BB3">
        <w:rPr>
          <w:sz w:val="28"/>
          <w:szCs w:val="28"/>
          <w:shd w:val="clear" w:color="auto" w:fill="FFFFFF"/>
        </w:rPr>
        <w:t>.5. Ngưỡng đầ</w:t>
      </w:r>
      <w:r w:rsidRPr="00080BB3">
        <w:rPr>
          <w:sz w:val="28"/>
          <w:szCs w:val="28"/>
          <w:shd w:val="clear" w:color="auto" w:fill="FFFFFF"/>
        </w:rPr>
        <w:t>u vào</w:t>
      </w:r>
    </w:p>
    <w:p w14:paraId="34402EEF" w14:textId="3475CDB7" w:rsidR="0026520A" w:rsidRPr="00080BB3" w:rsidRDefault="0026520A" w:rsidP="00A6423E">
      <w:pPr>
        <w:widowControl w:val="0"/>
        <w:spacing w:before="120" w:after="120"/>
        <w:jc w:val="both"/>
        <w:rPr>
          <w:rFonts w:ascii="Times New Roman" w:hAnsi="Times New Roman"/>
          <w:bCs/>
          <w:iCs/>
          <w:spacing w:val="-2"/>
          <w:sz w:val="28"/>
          <w:szCs w:val="28"/>
        </w:rPr>
      </w:pPr>
      <w:r w:rsidRPr="00080BB3">
        <w:rPr>
          <w:rFonts w:ascii="Times New Roman" w:hAnsi="Times New Roman"/>
          <w:bCs/>
          <w:iCs/>
          <w:spacing w:val="-2"/>
          <w:sz w:val="28"/>
          <w:szCs w:val="28"/>
        </w:rPr>
        <w:t xml:space="preserve">Thí sinh đảm bảo </w:t>
      </w:r>
      <w:r w:rsidR="00CC071C" w:rsidRPr="00080BB3">
        <w:rPr>
          <w:rFonts w:ascii="Times New Roman" w:hAnsi="Times New Roman"/>
          <w:bCs/>
          <w:iCs/>
          <w:spacing w:val="-2"/>
          <w:sz w:val="28"/>
          <w:szCs w:val="28"/>
        </w:rPr>
        <w:t xml:space="preserve">đủ </w:t>
      </w:r>
      <w:r w:rsidRPr="00080BB3">
        <w:rPr>
          <w:rFonts w:ascii="Times New Roman" w:hAnsi="Times New Roman"/>
          <w:bCs/>
          <w:iCs/>
          <w:spacing w:val="-2"/>
          <w:sz w:val="28"/>
          <w:szCs w:val="28"/>
        </w:rPr>
        <w:t xml:space="preserve">các </w:t>
      </w:r>
      <w:r w:rsidR="00CC071C" w:rsidRPr="00080BB3">
        <w:rPr>
          <w:rFonts w:ascii="Times New Roman" w:hAnsi="Times New Roman"/>
          <w:bCs/>
          <w:iCs/>
          <w:spacing w:val="-2"/>
          <w:sz w:val="28"/>
          <w:szCs w:val="28"/>
        </w:rPr>
        <w:t>điều kiện</w:t>
      </w:r>
      <w:r w:rsidRPr="00080BB3">
        <w:rPr>
          <w:rFonts w:ascii="Times New Roman" w:hAnsi="Times New Roman"/>
          <w:bCs/>
          <w:iCs/>
          <w:spacing w:val="-2"/>
          <w:sz w:val="28"/>
          <w:szCs w:val="28"/>
        </w:rPr>
        <w:t xml:space="preserve"> sau</w:t>
      </w:r>
      <w:r w:rsidR="00CC071C" w:rsidRPr="00080BB3">
        <w:rPr>
          <w:rFonts w:ascii="Times New Roman" w:hAnsi="Times New Roman"/>
          <w:bCs/>
          <w:iCs/>
          <w:spacing w:val="-2"/>
          <w:sz w:val="28"/>
          <w:szCs w:val="28"/>
        </w:rPr>
        <w:t xml:space="preserve">: </w:t>
      </w:r>
    </w:p>
    <w:p w14:paraId="4B406140" w14:textId="77777777" w:rsidR="00B701F6" w:rsidRPr="00080BB3" w:rsidRDefault="00B701F6" w:rsidP="00B701F6">
      <w:pPr>
        <w:pStyle w:val="Vnbnnidung0"/>
        <w:tabs>
          <w:tab w:val="left" w:pos="1125"/>
        </w:tabs>
        <w:adjustRightInd w:val="0"/>
        <w:snapToGrid w:val="0"/>
        <w:spacing w:after="120" w:line="240" w:lineRule="auto"/>
        <w:ind w:firstLine="0"/>
        <w:jc w:val="both"/>
        <w:rPr>
          <w:rFonts w:ascii="Times New Roman" w:hAnsi="Times New Roman" w:cs="Times New Roman"/>
          <w:color w:val="000000" w:themeColor="text1"/>
          <w:sz w:val="28"/>
          <w:szCs w:val="28"/>
          <w:lang w:val="vi-VN"/>
        </w:rPr>
      </w:pPr>
      <w:r w:rsidRPr="00080BB3">
        <w:rPr>
          <w:rFonts w:ascii="Times New Roman" w:hAnsi="Times New Roman" w:cs="Times New Roman"/>
          <w:color w:val="000000" w:themeColor="text1"/>
          <w:sz w:val="28"/>
          <w:szCs w:val="28"/>
        </w:rPr>
        <w:t>- Thí sinh đã được công nhận tốt nghiệp THPT của Việt Nam hoặc có bằng tốt nghiệp của nước ngoài được</w:t>
      </w:r>
      <w:r w:rsidRPr="00080BB3">
        <w:rPr>
          <w:rFonts w:ascii="Times New Roman" w:hAnsi="Times New Roman" w:cs="Times New Roman"/>
          <w:color w:val="000000" w:themeColor="text1"/>
          <w:sz w:val="28"/>
          <w:szCs w:val="28"/>
          <w:lang w:val="vi-VN"/>
        </w:rPr>
        <w:t xml:space="preserve"> công nhận trình độ tương đương hoặc</w:t>
      </w:r>
      <w:r w:rsidRPr="00080BB3">
        <w:rPr>
          <w:rFonts w:ascii="Times New Roman" w:hAnsi="Times New Roman" w:cs="Times New Roman"/>
          <w:color w:val="000000" w:themeColor="text1"/>
          <w:sz w:val="28"/>
          <w:szCs w:val="28"/>
          <w:shd w:val="clear" w:color="auto" w:fill="FFFFFF"/>
        </w:rPr>
        <w:t xml:space="preserve"> đã có bằng tốt nghiệp trung cấp ngành nghề thuộc cùng nhóm ngành dự tuyển và đã hoàn thành đủ yêu cầu khối lượng kiến thức văn hóa cấp THPT theo quy định của pháp luật;</w:t>
      </w:r>
    </w:p>
    <w:p w14:paraId="7FDFA385" w14:textId="5A3C109B" w:rsidR="00B701F6" w:rsidRPr="00080BB3" w:rsidRDefault="00B701F6" w:rsidP="00B701F6">
      <w:pPr>
        <w:pStyle w:val="Vnbnnidung0"/>
        <w:tabs>
          <w:tab w:val="left" w:pos="1125"/>
        </w:tabs>
        <w:adjustRightInd w:val="0"/>
        <w:snapToGrid w:val="0"/>
        <w:spacing w:after="120" w:line="240" w:lineRule="auto"/>
        <w:ind w:firstLine="0"/>
        <w:jc w:val="both"/>
        <w:rPr>
          <w:rFonts w:ascii="Times New Roman" w:hAnsi="Times New Roman" w:cs="Times New Roman"/>
          <w:color w:val="000000" w:themeColor="text1"/>
          <w:sz w:val="28"/>
          <w:szCs w:val="28"/>
        </w:rPr>
      </w:pPr>
      <w:r w:rsidRPr="00080BB3">
        <w:rPr>
          <w:rFonts w:ascii="Times New Roman" w:hAnsi="Times New Roman" w:cs="Times New Roman"/>
          <w:color w:val="000000" w:themeColor="text1"/>
          <w:sz w:val="28"/>
          <w:szCs w:val="28"/>
        </w:rPr>
        <w:lastRenderedPageBreak/>
        <w:t>- Thí sinh đã có bằng tốt nghiệp trung cấp âm nhạc hoặc có trình độ tương đương;</w:t>
      </w:r>
    </w:p>
    <w:p w14:paraId="35DC6E2F" w14:textId="77777777" w:rsidR="0011524E" w:rsidRPr="00080BB3" w:rsidRDefault="0011524E" w:rsidP="0011524E">
      <w:pPr>
        <w:spacing w:before="120" w:after="120"/>
        <w:jc w:val="both"/>
        <w:rPr>
          <w:rFonts w:ascii="Times New Roman" w:hAnsi="Times New Roman"/>
          <w:sz w:val="28"/>
          <w:szCs w:val="28"/>
          <w:lang w:val="vi-VN"/>
        </w:rPr>
      </w:pPr>
      <w:r w:rsidRPr="00080BB3">
        <w:rPr>
          <w:rFonts w:ascii="Times New Roman" w:hAnsi="Times New Roman"/>
          <w:sz w:val="28"/>
          <w:szCs w:val="28"/>
          <w:lang w:val="sv-SE"/>
        </w:rPr>
        <w:t>- Thí sinh có</w:t>
      </w:r>
      <w:r w:rsidRPr="00080BB3">
        <w:rPr>
          <w:rFonts w:ascii="Times New Roman" w:hAnsi="Times New Roman"/>
          <w:sz w:val="28"/>
          <w:szCs w:val="28"/>
          <w:lang w:val="vi-VN"/>
        </w:rPr>
        <w:t xml:space="preserve"> </w:t>
      </w:r>
      <w:r w:rsidRPr="00080BB3">
        <w:rPr>
          <w:rFonts w:ascii="Times New Roman" w:hAnsi="Times New Roman"/>
          <w:sz w:val="28"/>
          <w:szCs w:val="28"/>
        </w:rPr>
        <w:t>điểm thi môn Ngữ văn</w:t>
      </w:r>
      <w:r w:rsidRPr="00080BB3">
        <w:rPr>
          <w:rFonts w:ascii="Times New Roman" w:hAnsi="Times New Roman"/>
          <w:sz w:val="28"/>
          <w:szCs w:val="28"/>
          <w:lang w:val="vi-VN"/>
        </w:rPr>
        <w:t xml:space="preserve"> </w:t>
      </w:r>
      <w:r w:rsidRPr="00080BB3">
        <w:rPr>
          <w:rFonts w:ascii="Times New Roman" w:hAnsi="Times New Roman"/>
          <w:color w:val="000000" w:themeColor="text1"/>
          <w:sz w:val="28"/>
          <w:szCs w:val="28"/>
          <w:lang w:val="sv-SE"/>
        </w:rPr>
        <w:t>trong kỳ thi tốt nghiệp THPT</w:t>
      </w:r>
      <w:r w:rsidRPr="00080BB3">
        <w:rPr>
          <w:rFonts w:ascii="Times New Roman" w:hAnsi="Times New Roman"/>
          <w:color w:val="000000" w:themeColor="text1"/>
          <w:sz w:val="28"/>
          <w:szCs w:val="28"/>
          <w:lang w:val="vi-VN"/>
        </w:rPr>
        <w:t xml:space="preserve"> hoặc</w:t>
      </w:r>
      <w:r w:rsidRPr="00080BB3">
        <w:rPr>
          <w:rFonts w:ascii="Times New Roman" w:hAnsi="Times New Roman"/>
          <w:sz w:val="28"/>
          <w:szCs w:val="28"/>
          <w:lang w:val="vi-VN"/>
        </w:rPr>
        <w:t xml:space="preserve"> </w:t>
      </w:r>
      <w:r w:rsidRPr="00080BB3">
        <w:rPr>
          <w:rFonts w:ascii="Times New Roman" w:hAnsi="Times New Roman"/>
          <w:sz w:val="28"/>
          <w:szCs w:val="28"/>
          <w:lang w:val="sv-SE"/>
        </w:rPr>
        <w:t xml:space="preserve">điểm trung bình chung môn Ngữ văn trong </w:t>
      </w:r>
      <w:r w:rsidRPr="00080BB3">
        <w:rPr>
          <w:rFonts w:ascii="Times New Roman" w:hAnsi="Times New Roman"/>
          <w:sz w:val="28"/>
          <w:szCs w:val="28"/>
          <w:lang w:val="vi-VN"/>
        </w:rPr>
        <w:t>H</w:t>
      </w:r>
      <w:r w:rsidRPr="00080BB3">
        <w:rPr>
          <w:rFonts w:ascii="Times New Roman" w:hAnsi="Times New Roman"/>
          <w:sz w:val="28"/>
          <w:szCs w:val="28"/>
          <w:lang w:val="sv-SE"/>
        </w:rPr>
        <w:t>ọc bạ của 3 năm học THPT</w:t>
      </w:r>
      <w:r w:rsidRPr="00080BB3">
        <w:rPr>
          <w:rFonts w:ascii="Times New Roman" w:hAnsi="Times New Roman"/>
          <w:sz w:val="28"/>
          <w:szCs w:val="28"/>
          <w:lang w:val="vi-VN"/>
        </w:rPr>
        <w:t xml:space="preserve"> </w:t>
      </w:r>
      <w:r w:rsidRPr="00080BB3">
        <w:rPr>
          <w:rFonts w:ascii="Times New Roman" w:hAnsi="Times New Roman"/>
          <w:color w:val="000000" w:themeColor="text1"/>
          <w:sz w:val="28"/>
          <w:szCs w:val="28"/>
          <w:lang w:val="sv-SE"/>
        </w:rPr>
        <w:t xml:space="preserve">hoặc </w:t>
      </w:r>
      <w:r w:rsidRPr="00080BB3">
        <w:rPr>
          <w:rFonts w:ascii="Times New Roman" w:hAnsi="Times New Roman"/>
          <w:sz w:val="28"/>
          <w:szCs w:val="28"/>
          <w:lang w:val="sv-SE"/>
        </w:rPr>
        <w:t>điểm trung bình chung môn Ngữ văn</w:t>
      </w:r>
      <w:r w:rsidRPr="00080BB3">
        <w:rPr>
          <w:rFonts w:ascii="Times New Roman" w:hAnsi="Times New Roman"/>
          <w:color w:val="000000" w:themeColor="text1"/>
          <w:sz w:val="28"/>
          <w:szCs w:val="28"/>
          <w:lang w:val="sv-SE"/>
        </w:rPr>
        <w:t xml:space="preserve"> của 3 năm học THPT</w:t>
      </w:r>
      <w:r w:rsidRPr="00080BB3">
        <w:rPr>
          <w:rFonts w:ascii="Times New Roman" w:hAnsi="Times New Roman"/>
          <w:color w:val="000000" w:themeColor="text1"/>
          <w:sz w:val="28"/>
          <w:szCs w:val="28"/>
          <w:lang w:val="vi-VN"/>
        </w:rPr>
        <w:t xml:space="preserve"> trong cơ sở giáo dục nghề nghiệp đạt 5.0 điểm trở lên </w:t>
      </w:r>
      <w:r w:rsidRPr="00080BB3">
        <w:rPr>
          <w:rFonts w:ascii="Times New Roman" w:hAnsi="Times New Roman"/>
          <w:color w:val="000000" w:themeColor="text1"/>
          <w:sz w:val="28"/>
          <w:szCs w:val="28"/>
          <w:lang w:val="sv-SE"/>
        </w:rPr>
        <w:t>(thang điểm 10);</w:t>
      </w:r>
    </w:p>
    <w:p w14:paraId="52C36327" w14:textId="410BBDCC" w:rsidR="00DD4ABA" w:rsidRPr="00080BB3" w:rsidRDefault="00DD4ABA" w:rsidP="00A6423E">
      <w:pPr>
        <w:pStyle w:val="Vnbnnidung0"/>
        <w:tabs>
          <w:tab w:val="left" w:pos="1125"/>
        </w:tabs>
        <w:adjustRightInd w:val="0"/>
        <w:snapToGrid w:val="0"/>
        <w:spacing w:before="120" w:after="120" w:line="240" w:lineRule="auto"/>
        <w:ind w:firstLine="0"/>
        <w:jc w:val="both"/>
        <w:rPr>
          <w:rFonts w:ascii="Times New Roman" w:hAnsi="Times New Roman" w:cs="Times New Roman"/>
          <w:sz w:val="28"/>
          <w:szCs w:val="28"/>
          <w:lang w:val="vi-VN"/>
        </w:rPr>
      </w:pPr>
      <w:r w:rsidRPr="00080BB3">
        <w:rPr>
          <w:rFonts w:ascii="Times New Roman" w:hAnsi="Times New Roman" w:cs="Times New Roman"/>
          <w:sz w:val="28"/>
          <w:szCs w:val="28"/>
          <w:lang w:val="sv-SE"/>
        </w:rPr>
        <w:t xml:space="preserve">- Thí sinh có </w:t>
      </w:r>
      <w:r w:rsidR="00605E0C" w:rsidRPr="00080BB3">
        <w:rPr>
          <w:rFonts w:ascii="Times New Roman" w:hAnsi="Times New Roman" w:cs="Times New Roman"/>
          <w:sz w:val="28"/>
          <w:szCs w:val="28"/>
          <w:lang w:val="sv-SE"/>
        </w:rPr>
        <w:t>điểm</w:t>
      </w:r>
      <w:r w:rsidR="00605E0C" w:rsidRPr="00080BB3">
        <w:rPr>
          <w:rFonts w:ascii="Times New Roman" w:hAnsi="Times New Roman" w:cs="Times New Roman"/>
          <w:sz w:val="28"/>
          <w:szCs w:val="28"/>
          <w:lang w:val="vi-VN"/>
        </w:rPr>
        <w:t xml:space="preserve"> </w:t>
      </w:r>
      <w:r w:rsidRPr="00080BB3">
        <w:rPr>
          <w:rFonts w:ascii="Times New Roman" w:hAnsi="Times New Roman" w:cs="Times New Roman"/>
          <w:sz w:val="28"/>
          <w:szCs w:val="28"/>
          <w:lang w:val="sv-SE"/>
        </w:rPr>
        <w:t>trung bình chung môn thi Kiến thức âm nhạc tổng hợp đạt 5,0 điểm trở lên (thang điể</w:t>
      </w:r>
      <w:r w:rsidR="0005746B" w:rsidRPr="00080BB3">
        <w:rPr>
          <w:rFonts w:ascii="Times New Roman" w:hAnsi="Times New Roman" w:cs="Times New Roman"/>
          <w:sz w:val="28"/>
          <w:szCs w:val="28"/>
          <w:lang w:val="sv-SE"/>
        </w:rPr>
        <w:t>m 10)</w:t>
      </w:r>
      <w:r w:rsidR="0011524E" w:rsidRPr="00080BB3">
        <w:rPr>
          <w:rFonts w:ascii="Times New Roman" w:hAnsi="Times New Roman" w:cs="Times New Roman"/>
          <w:sz w:val="28"/>
          <w:szCs w:val="28"/>
          <w:lang w:val="vi-VN"/>
        </w:rPr>
        <w:t>;</w:t>
      </w:r>
    </w:p>
    <w:p w14:paraId="46B6787E" w14:textId="6E102DCD" w:rsidR="00603E5F" w:rsidRPr="00080BB3" w:rsidRDefault="00603E5F" w:rsidP="00A6423E">
      <w:pPr>
        <w:pStyle w:val="Vnbnnidung0"/>
        <w:tabs>
          <w:tab w:val="left" w:pos="1125"/>
        </w:tabs>
        <w:adjustRightInd w:val="0"/>
        <w:snapToGrid w:val="0"/>
        <w:spacing w:before="120" w:after="120" w:line="240" w:lineRule="auto"/>
        <w:ind w:firstLine="0"/>
        <w:jc w:val="both"/>
        <w:rPr>
          <w:rFonts w:ascii="Times New Roman" w:hAnsi="Times New Roman" w:cs="Times New Roman"/>
          <w:sz w:val="28"/>
          <w:szCs w:val="28"/>
          <w:lang w:val="sv-SE"/>
        </w:rPr>
      </w:pPr>
      <w:r w:rsidRPr="00080BB3">
        <w:rPr>
          <w:rFonts w:ascii="Times New Roman" w:hAnsi="Times New Roman" w:cs="Times New Roman"/>
          <w:sz w:val="28"/>
          <w:szCs w:val="28"/>
          <w:lang w:val="sv-SE"/>
        </w:rPr>
        <w:t>- Thí sinh có điểm môn thi chuyên ngành đạt từ 7,0 điểm trở lên (thang điểm 10);</w:t>
      </w:r>
    </w:p>
    <w:p w14:paraId="630F5F1B" w14:textId="77777777" w:rsidR="00C01161" w:rsidRPr="00080BB3" w:rsidRDefault="00C01161" w:rsidP="00A6423E">
      <w:pPr>
        <w:pStyle w:val="NormalWeb"/>
        <w:spacing w:before="120" w:beforeAutospacing="0" w:after="120" w:afterAutospacing="0" w:line="180" w:lineRule="atLeast"/>
        <w:jc w:val="both"/>
        <w:rPr>
          <w:sz w:val="28"/>
          <w:szCs w:val="28"/>
          <w:shd w:val="clear" w:color="auto" w:fill="FFFFFF"/>
        </w:rPr>
      </w:pPr>
      <w:bookmarkStart w:id="1" w:name="bookmark263"/>
      <w:r w:rsidRPr="00080BB3">
        <w:rPr>
          <w:sz w:val="28"/>
          <w:szCs w:val="28"/>
          <w:shd w:val="clear" w:color="auto" w:fill="FFFFFF"/>
        </w:rPr>
        <w:t>1</w:t>
      </w:r>
      <w:bookmarkEnd w:id="1"/>
      <w:r w:rsidRPr="00080BB3">
        <w:rPr>
          <w:sz w:val="28"/>
          <w:szCs w:val="28"/>
          <w:shd w:val="clear" w:color="auto" w:fill="FFFFFF"/>
        </w:rPr>
        <w:t>.6. Các thông tin cần thiết khác để thí sinh dự tuyển vào các ngành của trường: mã trường, mã ngành/ nhóm ngành xét tuyển, mã phương thức xét tuyển, tổ hợp xét tuyển và quy định chênh lệch điểm xét tuyển giữa các tổ hợp; các điều kiện phụ sử dụng trong xét tuyển.</w:t>
      </w:r>
    </w:p>
    <w:p w14:paraId="5FC08B30" w14:textId="77777777" w:rsidR="00C01161" w:rsidRPr="00080BB3" w:rsidRDefault="00C01161" w:rsidP="00A6423E">
      <w:pPr>
        <w:spacing w:before="120" w:after="120"/>
        <w:jc w:val="both"/>
        <w:rPr>
          <w:rFonts w:ascii="Times New Roman" w:hAnsi="Times New Roman"/>
          <w:sz w:val="28"/>
          <w:szCs w:val="28"/>
          <w:lang w:val="sv-SE"/>
        </w:rPr>
      </w:pPr>
      <w:r w:rsidRPr="00080BB3">
        <w:rPr>
          <w:rFonts w:ascii="Times New Roman" w:hAnsi="Times New Roman"/>
          <w:sz w:val="28"/>
          <w:szCs w:val="28"/>
          <w:lang w:val="sv-SE"/>
        </w:rPr>
        <w:t>1.6.1. Mã số trường: NVH</w:t>
      </w:r>
    </w:p>
    <w:p w14:paraId="78A89E5B" w14:textId="77777777" w:rsidR="00C01161" w:rsidRPr="00080BB3" w:rsidRDefault="00C01161" w:rsidP="00A6423E">
      <w:pPr>
        <w:spacing w:before="120" w:after="120"/>
        <w:jc w:val="both"/>
        <w:rPr>
          <w:rFonts w:ascii="Times New Roman" w:hAnsi="Times New Roman"/>
          <w:sz w:val="28"/>
          <w:szCs w:val="28"/>
          <w:lang w:val="sv-SE"/>
        </w:rPr>
      </w:pPr>
      <w:r w:rsidRPr="00080BB3">
        <w:rPr>
          <w:rFonts w:ascii="Times New Roman" w:hAnsi="Times New Roman"/>
          <w:sz w:val="28"/>
          <w:szCs w:val="28"/>
          <w:lang w:val="sv-SE"/>
        </w:rPr>
        <w:t>1.6.2. Mã số ngành:</w:t>
      </w:r>
    </w:p>
    <w:p w14:paraId="7FEF6477" w14:textId="77777777" w:rsidR="00C01161" w:rsidRPr="00080BB3" w:rsidRDefault="00C01161" w:rsidP="00A6423E">
      <w:pPr>
        <w:spacing w:before="120" w:after="120"/>
        <w:jc w:val="both"/>
        <w:rPr>
          <w:rFonts w:ascii="Times New Roman" w:hAnsi="Times New Roman"/>
          <w:sz w:val="28"/>
          <w:szCs w:val="28"/>
          <w:lang w:val="sv-SE"/>
        </w:rPr>
      </w:pPr>
      <w:r w:rsidRPr="00080BB3">
        <w:rPr>
          <w:rFonts w:ascii="Times New Roman" w:hAnsi="Times New Roman"/>
          <w:sz w:val="28"/>
          <w:szCs w:val="28"/>
          <w:lang w:val="sv-SE"/>
        </w:rPr>
        <w:t>- Sáng tác âm nhạc: 7210203</w:t>
      </w:r>
    </w:p>
    <w:p w14:paraId="52E0EE48" w14:textId="77777777" w:rsidR="00C01161" w:rsidRPr="00080BB3" w:rsidRDefault="00C01161" w:rsidP="00A6423E">
      <w:pPr>
        <w:spacing w:before="120" w:after="120"/>
        <w:jc w:val="both"/>
        <w:rPr>
          <w:rFonts w:ascii="Times New Roman" w:hAnsi="Times New Roman"/>
          <w:sz w:val="28"/>
          <w:szCs w:val="28"/>
          <w:lang w:val="sv-SE"/>
        </w:rPr>
      </w:pPr>
      <w:r w:rsidRPr="00080BB3">
        <w:rPr>
          <w:rFonts w:ascii="Times New Roman" w:hAnsi="Times New Roman"/>
          <w:sz w:val="28"/>
          <w:szCs w:val="28"/>
          <w:lang w:val="sv-SE"/>
        </w:rPr>
        <w:t>- Thanh nhạc: 7210205</w:t>
      </w:r>
    </w:p>
    <w:p w14:paraId="1A2211D5" w14:textId="40719000" w:rsidR="00C01161" w:rsidRPr="00080BB3" w:rsidRDefault="00C01161" w:rsidP="00A6423E">
      <w:pPr>
        <w:spacing w:before="120" w:after="120"/>
        <w:jc w:val="both"/>
        <w:rPr>
          <w:rFonts w:ascii="Times New Roman" w:hAnsi="Times New Roman"/>
          <w:sz w:val="28"/>
          <w:szCs w:val="28"/>
          <w:lang w:val="sv-SE"/>
        </w:rPr>
      </w:pPr>
      <w:r w:rsidRPr="00080BB3">
        <w:rPr>
          <w:rFonts w:ascii="Times New Roman" w:hAnsi="Times New Roman"/>
          <w:sz w:val="28"/>
          <w:szCs w:val="28"/>
          <w:lang w:val="sv-SE"/>
        </w:rPr>
        <w:t xml:space="preserve">- Biểu diễn nhạc cụ phương Tây (Violin, Viola, Cello, Double Bass, Flute, Oboe, Clarinet, Bassoon, Horn, Trumpet, Trombone, Tuba, Gõ giao hưởng, </w:t>
      </w:r>
      <w:r w:rsidRPr="00080BB3">
        <w:rPr>
          <w:rFonts w:ascii="Times New Roman" w:hAnsi="Times New Roman"/>
          <w:sz w:val="28"/>
          <w:szCs w:val="28"/>
          <w:lang w:val="vi-VN"/>
        </w:rPr>
        <w:t xml:space="preserve">E.Keyboard, </w:t>
      </w:r>
      <w:r w:rsidRPr="00080BB3">
        <w:rPr>
          <w:rFonts w:ascii="Times New Roman" w:hAnsi="Times New Roman"/>
          <w:sz w:val="28"/>
          <w:szCs w:val="28"/>
          <w:lang w:val="sv-SE"/>
        </w:rPr>
        <w:t>Accordion, Guitar): 7210207</w:t>
      </w:r>
    </w:p>
    <w:p w14:paraId="5FAE37C6" w14:textId="2903AA0A" w:rsidR="00081A7E" w:rsidRPr="00080BB3" w:rsidRDefault="00081A7E" w:rsidP="00A6423E">
      <w:pPr>
        <w:spacing w:before="120" w:after="120"/>
        <w:jc w:val="both"/>
        <w:rPr>
          <w:rFonts w:ascii="Times New Roman" w:hAnsi="Times New Roman"/>
          <w:sz w:val="28"/>
          <w:szCs w:val="28"/>
          <w:lang w:val="sv-SE"/>
        </w:rPr>
      </w:pPr>
      <w:r w:rsidRPr="00080BB3">
        <w:rPr>
          <w:rFonts w:ascii="Times New Roman" w:hAnsi="Times New Roman"/>
          <w:sz w:val="28"/>
          <w:szCs w:val="28"/>
          <w:lang w:val="sv-SE"/>
        </w:rPr>
        <w:t>- Piano: 7210208</w:t>
      </w:r>
    </w:p>
    <w:p w14:paraId="2812CB68" w14:textId="487394AA" w:rsidR="00C01161" w:rsidRPr="00080BB3" w:rsidRDefault="00A6290F" w:rsidP="00A6423E">
      <w:pPr>
        <w:spacing w:before="120" w:after="120"/>
        <w:jc w:val="both"/>
        <w:rPr>
          <w:rFonts w:ascii="Times New Roman" w:hAnsi="Times New Roman"/>
          <w:sz w:val="28"/>
          <w:szCs w:val="28"/>
        </w:rPr>
      </w:pPr>
      <w:r w:rsidRPr="00080BB3">
        <w:rPr>
          <w:rFonts w:ascii="Times New Roman" w:hAnsi="Times New Roman"/>
          <w:sz w:val="28"/>
          <w:szCs w:val="28"/>
          <w:lang w:val="sv-SE"/>
        </w:rPr>
        <w:t>- Biểu diễn nhạc cụ truyền thống</w:t>
      </w:r>
      <w:r w:rsidR="00C01161" w:rsidRPr="00080BB3">
        <w:rPr>
          <w:rFonts w:ascii="Times New Roman" w:hAnsi="Times New Roman"/>
          <w:sz w:val="28"/>
          <w:szCs w:val="28"/>
          <w:lang w:val="sv-SE"/>
        </w:rPr>
        <w:t xml:space="preserve">: </w:t>
      </w:r>
      <w:r w:rsidRPr="00080BB3">
        <w:rPr>
          <w:rFonts w:ascii="Times New Roman" w:hAnsi="Times New Roman"/>
          <w:bCs/>
          <w:sz w:val="28"/>
          <w:szCs w:val="28"/>
          <w:lang w:val="vi-VN"/>
        </w:rPr>
        <w:t>7210210</w:t>
      </w:r>
      <w:r w:rsidR="0077224D" w:rsidRPr="00080BB3">
        <w:rPr>
          <w:rFonts w:ascii="Times New Roman" w:hAnsi="Times New Roman"/>
          <w:bCs/>
          <w:sz w:val="28"/>
          <w:szCs w:val="28"/>
        </w:rPr>
        <w:t xml:space="preserve"> (</w:t>
      </w:r>
      <w:r w:rsidR="0077224D" w:rsidRPr="00080BB3">
        <w:rPr>
          <w:rFonts w:ascii="Times New Roman" w:hAnsi="Times New Roman"/>
          <w:sz w:val="28"/>
          <w:szCs w:val="28"/>
          <w:lang w:val="sv-SE"/>
        </w:rPr>
        <w:t>Bầu, Nhị, Sáo trúc, Nguyệt, Tỳ bà, Tranh, Tam thập lục)</w:t>
      </w:r>
    </w:p>
    <w:p w14:paraId="03856DBD" w14:textId="77777777" w:rsidR="00C01161" w:rsidRPr="00080BB3" w:rsidRDefault="00C01161" w:rsidP="00A6423E">
      <w:pPr>
        <w:spacing w:before="120" w:after="120"/>
        <w:jc w:val="both"/>
        <w:rPr>
          <w:rFonts w:ascii="Times New Roman" w:hAnsi="Times New Roman"/>
          <w:sz w:val="28"/>
          <w:szCs w:val="28"/>
          <w:lang w:val="sv-SE"/>
        </w:rPr>
      </w:pPr>
      <w:r w:rsidRPr="00080BB3">
        <w:rPr>
          <w:rFonts w:ascii="Times New Roman" w:hAnsi="Times New Roman"/>
          <w:bCs/>
          <w:sz w:val="28"/>
          <w:szCs w:val="28"/>
          <w:lang w:val="sv-SE"/>
        </w:rPr>
        <w:t>1.6.3. Tổ</w:t>
      </w:r>
      <w:r w:rsidRPr="00080BB3">
        <w:rPr>
          <w:rFonts w:ascii="Times New Roman" w:hAnsi="Times New Roman"/>
          <w:sz w:val="28"/>
          <w:szCs w:val="28"/>
          <w:lang w:val="sv-SE"/>
        </w:rPr>
        <w:t xml:space="preserve"> hợp môn thi/bài thi đối với từng ngành đào tạo:</w:t>
      </w:r>
    </w:p>
    <w:p w14:paraId="721DF50E" w14:textId="77777777" w:rsidR="006247C0" w:rsidRPr="00080BB3" w:rsidRDefault="006247C0" w:rsidP="00A6423E">
      <w:pPr>
        <w:spacing w:before="120" w:after="120"/>
        <w:jc w:val="both"/>
        <w:rPr>
          <w:rFonts w:ascii="Times New Roman" w:hAnsi="Times New Roman"/>
          <w:sz w:val="28"/>
          <w:szCs w:val="28"/>
          <w:lang w:val="sv-SE"/>
        </w:rPr>
      </w:pPr>
    </w:p>
    <w:tbl>
      <w:tblPr>
        <w:tblpPr w:leftFromText="180" w:rightFromText="180" w:vertAnchor="text" w:horzAnchor="margin" w:tblpY="44"/>
        <w:tblW w:w="10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250"/>
        <w:gridCol w:w="1329"/>
        <w:gridCol w:w="5850"/>
      </w:tblGrid>
      <w:tr w:rsidR="006247C0" w:rsidRPr="00080BB3" w14:paraId="1EDA78A5" w14:textId="77777777" w:rsidTr="005C1AC4">
        <w:trPr>
          <w:trHeight w:val="432"/>
        </w:trPr>
        <w:tc>
          <w:tcPr>
            <w:tcW w:w="648" w:type="dxa"/>
            <w:vMerge w:val="restart"/>
            <w:vAlign w:val="center"/>
          </w:tcPr>
          <w:p w14:paraId="2A353B13" w14:textId="77777777" w:rsidR="00C01161" w:rsidRPr="00080BB3" w:rsidRDefault="00C01161" w:rsidP="00A6423E">
            <w:pPr>
              <w:spacing w:before="120" w:after="120"/>
              <w:jc w:val="center"/>
              <w:rPr>
                <w:rFonts w:ascii="Times New Roman" w:hAnsi="Times New Roman"/>
                <w:b/>
                <w:sz w:val="26"/>
                <w:szCs w:val="26"/>
                <w:lang w:val="sv-SE"/>
              </w:rPr>
            </w:pPr>
            <w:r w:rsidRPr="00080BB3">
              <w:rPr>
                <w:rFonts w:ascii="Times New Roman" w:hAnsi="Times New Roman"/>
                <w:b/>
                <w:sz w:val="26"/>
                <w:szCs w:val="26"/>
                <w:lang w:val="sv-SE"/>
              </w:rPr>
              <w:t>TT</w:t>
            </w:r>
          </w:p>
        </w:tc>
        <w:tc>
          <w:tcPr>
            <w:tcW w:w="2250" w:type="dxa"/>
            <w:vMerge w:val="restart"/>
            <w:vAlign w:val="center"/>
          </w:tcPr>
          <w:p w14:paraId="572819CC" w14:textId="77777777" w:rsidR="00C01161" w:rsidRPr="00080BB3" w:rsidRDefault="00C01161" w:rsidP="00A6423E">
            <w:pPr>
              <w:tabs>
                <w:tab w:val="left" w:pos="2520"/>
              </w:tabs>
              <w:spacing w:before="120" w:after="120"/>
              <w:jc w:val="center"/>
              <w:rPr>
                <w:rFonts w:ascii="Times New Roman" w:hAnsi="Times New Roman"/>
                <w:b/>
                <w:sz w:val="26"/>
                <w:szCs w:val="26"/>
                <w:lang w:val="sv-SE"/>
              </w:rPr>
            </w:pPr>
            <w:r w:rsidRPr="00080BB3">
              <w:rPr>
                <w:rFonts w:ascii="Times New Roman" w:hAnsi="Times New Roman"/>
                <w:b/>
                <w:sz w:val="26"/>
                <w:szCs w:val="26"/>
                <w:lang w:val="sv-SE"/>
              </w:rPr>
              <w:t>Tên ngành</w:t>
            </w:r>
          </w:p>
        </w:tc>
        <w:tc>
          <w:tcPr>
            <w:tcW w:w="7179" w:type="dxa"/>
            <w:gridSpan w:val="2"/>
            <w:vAlign w:val="center"/>
          </w:tcPr>
          <w:p w14:paraId="38729568" w14:textId="48B37FDA" w:rsidR="00C01161" w:rsidRPr="00080BB3" w:rsidRDefault="006247C0" w:rsidP="00A6423E">
            <w:pPr>
              <w:spacing w:before="120" w:after="120"/>
              <w:jc w:val="center"/>
              <w:rPr>
                <w:rFonts w:ascii="Times New Roman" w:hAnsi="Times New Roman"/>
                <w:b/>
                <w:sz w:val="26"/>
                <w:szCs w:val="26"/>
                <w:lang w:val="sv-SE"/>
              </w:rPr>
            </w:pPr>
            <w:r w:rsidRPr="00080BB3">
              <w:rPr>
                <w:rFonts w:ascii="Times New Roman" w:hAnsi="Times New Roman"/>
                <w:b/>
                <w:sz w:val="26"/>
                <w:szCs w:val="26"/>
                <w:lang w:val="sv-SE"/>
              </w:rPr>
              <w:t>Tổ hợp môn thi</w:t>
            </w:r>
            <w:r w:rsidR="00C01161" w:rsidRPr="00080BB3">
              <w:rPr>
                <w:rFonts w:ascii="Times New Roman" w:hAnsi="Times New Roman"/>
                <w:b/>
                <w:sz w:val="26"/>
                <w:szCs w:val="26"/>
                <w:lang w:val="sv-SE"/>
              </w:rPr>
              <w:t xml:space="preserve"> kết hợp </w:t>
            </w:r>
            <w:r w:rsidRPr="00080BB3">
              <w:rPr>
                <w:rFonts w:ascii="Times New Roman" w:hAnsi="Times New Roman"/>
                <w:b/>
                <w:sz w:val="26"/>
                <w:szCs w:val="26"/>
                <w:lang w:val="sv-SE"/>
              </w:rPr>
              <w:t xml:space="preserve">thi tuyển và </w:t>
            </w:r>
            <w:r w:rsidR="00C01161" w:rsidRPr="00080BB3">
              <w:rPr>
                <w:rFonts w:ascii="Times New Roman" w:hAnsi="Times New Roman"/>
                <w:b/>
                <w:sz w:val="26"/>
                <w:szCs w:val="26"/>
                <w:lang w:val="sv-SE"/>
              </w:rPr>
              <w:t>xét tuyển</w:t>
            </w:r>
          </w:p>
        </w:tc>
      </w:tr>
      <w:tr w:rsidR="006247C0" w:rsidRPr="00080BB3" w14:paraId="1B26FA25" w14:textId="77777777" w:rsidTr="005C1AC4">
        <w:trPr>
          <w:trHeight w:val="765"/>
        </w:trPr>
        <w:tc>
          <w:tcPr>
            <w:tcW w:w="648" w:type="dxa"/>
            <w:vMerge/>
            <w:vAlign w:val="center"/>
          </w:tcPr>
          <w:p w14:paraId="3E531ED1" w14:textId="77777777" w:rsidR="00C01161" w:rsidRPr="00080BB3" w:rsidRDefault="00C01161" w:rsidP="00A6423E">
            <w:pPr>
              <w:spacing w:before="120" w:after="120"/>
              <w:jc w:val="center"/>
              <w:rPr>
                <w:rFonts w:ascii="Times New Roman" w:hAnsi="Times New Roman"/>
                <w:sz w:val="26"/>
                <w:szCs w:val="26"/>
                <w:lang w:val="sv-SE"/>
              </w:rPr>
            </w:pPr>
          </w:p>
        </w:tc>
        <w:tc>
          <w:tcPr>
            <w:tcW w:w="2250" w:type="dxa"/>
            <w:vMerge/>
            <w:vAlign w:val="center"/>
          </w:tcPr>
          <w:p w14:paraId="15D21FB4" w14:textId="77777777" w:rsidR="00C01161" w:rsidRPr="00080BB3" w:rsidRDefault="00C01161" w:rsidP="00A6423E">
            <w:pPr>
              <w:spacing w:before="120" w:after="120"/>
              <w:jc w:val="center"/>
              <w:rPr>
                <w:rFonts w:ascii="Times New Roman" w:hAnsi="Times New Roman"/>
                <w:sz w:val="26"/>
                <w:szCs w:val="26"/>
                <w:lang w:val="sv-SE"/>
              </w:rPr>
            </w:pPr>
          </w:p>
        </w:tc>
        <w:tc>
          <w:tcPr>
            <w:tcW w:w="1329" w:type="dxa"/>
            <w:vAlign w:val="center"/>
          </w:tcPr>
          <w:p w14:paraId="391705D2" w14:textId="77777777" w:rsidR="00C01161" w:rsidRPr="00080BB3" w:rsidRDefault="00C01161" w:rsidP="00A6423E">
            <w:pPr>
              <w:spacing w:before="120" w:after="120"/>
              <w:jc w:val="center"/>
              <w:rPr>
                <w:rFonts w:ascii="Times New Roman" w:hAnsi="Times New Roman"/>
                <w:b/>
                <w:sz w:val="26"/>
                <w:szCs w:val="26"/>
                <w:lang w:val="sv-SE"/>
              </w:rPr>
            </w:pPr>
            <w:r w:rsidRPr="00080BB3">
              <w:rPr>
                <w:rFonts w:ascii="Times New Roman" w:hAnsi="Times New Roman"/>
                <w:b/>
                <w:sz w:val="26"/>
                <w:szCs w:val="26"/>
                <w:lang w:val="sv-SE"/>
              </w:rPr>
              <w:t>Môn dùng để xét tuyển</w:t>
            </w:r>
          </w:p>
        </w:tc>
        <w:tc>
          <w:tcPr>
            <w:tcW w:w="5850" w:type="dxa"/>
            <w:vAlign w:val="center"/>
          </w:tcPr>
          <w:p w14:paraId="4347236E" w14:textId="77777777" w:rsidR="00C01161" w:rsidRPr="00080BB3" w:rsidRDefault="00C01161" w:rsidP="00A6423E">
            <w:pPr>
              <w:spacing w:before="120" w:after="120"/>
              <w:jc w:val="center"/>
              <w:rPr>
                <w:rFonts w:ascii="Times New Roman" w:hAnsi="Times New Roman"/>
                <w:b/>
                <w:sz w:val="26"/>
                <w:szCs w:val="26"/>
                <w:lang w:val="sv-SE"/>
              </w:rPr>
            </w:pPr>
            <w:r w:rsidRPr="00080BB3">
              <w:rPr>
                <w:rFonts w:ascii="Times New Roman" w:hAnsi="Times New Roman"/>
                <w:b/>
                <w:sz w:val="26"/>
                <w:szCs w:val="26"/>
                <w:lang w:val="sv-SE"/>
              </w:rPr>
              <w:t>Môn thi</w:t>
            </w:r>
          </w:p>
        </w:tc>
      </w:tr>
      <w:tr w:rsidR="006247C0" w:rsidRPr="00080BB3" w14:paraId="5983BD32" w14:textId="77777777" w:rsidTr="005C1AC4">
        <w:trPr>
          <w:trHeight w:val="224"/>
        </w:trPr>
        <w:tc>
          <w:tcPr>
            <w:tcW w:w="648" w:type="dxa"/>
          </w:tcPr>
          <w:p w14:paraId="22BAAE29" w14:textId="53972F1C" w:rsidR="00C01161" w:rsidRPr="00080BB3" w:rsidRDefault="00992D8D" w:rsidP="00A6423E">
            <w:pPr>
              <w:spacing w:before="120" w:after="120"/>
              <w:jc w:val="center"/>
              <w:rPr>
                <w:rFonts w:ascii="Times New Roman" w:hAnsi="Times New Roman"/>
                <w:sz w:val="28"/>
                <w:szCs w:val="28"/>
                <w:lang w:val="sv-SE"/>
              </w:rPr>
            </w:pPr>
            <w:r w:rsidRPr="00080BB3">
              <w:rPr>
                <w:rFonts w:ascii="Times New Roman" w:hAnsi="Times New Roman"/>
                <w:sz w:val="28"/>
                <w:szCs w:val="28"/>
                <w:lang w:val="sv-SE"/>
              </w:rPr>
              <w:t>1</w:t>
            </w:r>
            <w:r w:rsidR="00C01161" w:rsidRPr="00080BB3">
              <w:rPr>
                <w:rFonts w:ascii="Times New Roman" w:hAnsi="Times New Roman"/>
                <w:sz w:val="28"/>
                <w:szCs w:val="28"/>
                <w:lang w:val="sv-SE"/>
              </w:rPr>
              <w:t>.</w:t>
            </w:r>
          </w:p>
        </w:tc>
        <w:tc>
          <w:tcPr>
            <w:tcW w:w="2250" w:type="dxa"/>
          </w:tcPr>
          <w:p w14:paraId="6EB80D2B" w14:textId="77777777" w:rsidR="00C01161" w:rsidRPr="00080BB3" w:rsidRDefault="00C01161" w:rsidP="00A6423E">
            <w:pPr>
              <w:spacing w:before="120" w:after="120"/>
              <w:rPr>
                <w:rFonts w:ascii="Times New Roman" w:hAnsi="Times New Roman"/>
                <w:sz w:val="28"/>
                <w:szCs w:val="28"/>
                <w:lang w:val="sv-SE"/>
              </w:rPr>
            </w:pPr>
            <w:r w:rsidRPr="00080BB3">
              <w:rPr>
                <w:rFonts w:ascii="Times New Roman" w:hAnsi="Times New Roman"/>
                <w:sz w:val="28"/>
                <w:szCs w:val="28"/>
                <w:lang w:val="sv-SE"/>
              </w:rPr>
              <w:t>Sáng tác âm nhạc</w:t>
            </w:r>
          </w:p>
        </w:tc>
        <w:tc>
          <w:tcPr>
            <w:tcW w:w="1329" w:type="dxa"/>
          </w:tcPr>
          <w:p w14:paraId="25DE2641" w14:textId="77777777" w:rsidR="00C01161" w:rsidRPr="00080BB3" w:rsidRDefault="00C01161" w:rsidP="00A6423E">
            <w:pPr>
              <w:spacing w:before="120" w:after="120"/>
              <w:rPr>
                <w:rFonts w:ascii="Times New Roman" w:hAnsi="Times New Roman"/>
                <w:sz w:val="28"/>
                <w:szCs w:val="28"/>
                <w:lang w:val="sv-SE"/>
              </w:rPr>
            </w:pPr>
            <w:r w:rsidRPr="00080BB3">
              <w:rPr>
                <w:rFonts w:ascii="Times New Roman" w:hAnsi="Times New Roman"/>
                <w:sz w:val="28"/>
                <w:szCs w:val="28"/>
                <w:lang w:val="sv-SE"/>
              </w:rPr>
              <w:t>Ngữ văn</w:t>
            </w:r>
          </w:p>
        </w:tc>
        <w:tc>
          <w:tcPr>
            <w:tcW w:w="5850" w:type="dxa"/>
          </w:tcPr>
          <w:p w14:paraId="566E5A5D" w14:textId="068EADCC" w:rsidR="00C01161" w:rsidRPr="00080BB3" w:rsidRDefault="00C01161" w:rsidP="00A6423E">
            <w:pPr>
              <w:spacing w:before="120" w:after="120" w:line="276" w:lineRule="auto"/>
              <w:rPr>
                <w:rFonts w:ascii="Times New Roman" w:hAnsi="Times New Roman"/>
                <w:sz w:val="28"/>
                <w:szCs w:val="28"/>
                <w:lang w:val="sv-SE"/>
              </w:rPr>
            </w:pPr>
            <w:r w:rsidRPr="00080BB3">
              <w:rPr>
                <w:rFonts w:ascii="Times New Roman" w:hAnsi="Times New Roman"/>
                <w:sz w:val="28"/>
                <w:szCs w:val="28"/>
                <w:lang w:val="sv-SE"/>
              </w:rPr>
              <w:t xml:space="preserve">1. Chuyên ngành: </w:t>
            </w:r>
            <w:r w:rsidR="00D20804" w:rsidRPr="00080BB3">
              <w:rPr>
                <w:rFonts w:ascii="Times New Roman" w:hAnsi="Times New Roman"/>
                <w:sz w:val="28"/>
                <w:szCs w:val="28"/>
                <w:lang w:val="sv-SE"/>
              </w:rPr>
              <w:t>Thi viết 180 phút</w:t>
            </w:r>
          </w:p>
          <w:p w14:paraId="755BEEDF" w14:textId="77777777" w:rsidR="00AC533C" w:rsidRPr="00080BB3" w:rsidRDefault="00AC533C" w:rsidP="00A6423E">
            <w:pPr>
              <w:spacing w:before="120" w:after="120" w:line="276" w:lineRule="auto"/>
              <w:jc w:val="both"/>
              <w:rPr>
                <w:rFonts w:ascii="Times New Roman" w:hAnsi="Times New Roman"/>
                <w:sz w:val="28"/>
                <w:szCs w:val="28"/>
              </w:rPr>
            </w:pPr>
            <w:r w:rsidRPr="00080BB3">
              <w:rPr>
                <w:rFonts w:ascii="Times New Roman" w:hAnsi="Times New Roman"/>
                <w:sz w:val="28"/>
                <w:szCs w:val="28"/>
              </w:rPr>
              <w:t>Phát triển nét nhạc cho sẵn thành một tác phẩm hoàn chỉnh ở hình thức ba đoạn đơn viết cho Piano.</w:t>
            </w:r>
          </w:p>
          <w:p w14:paraId="08AC57C8" w14:textId="791B3989" w:rsidR="00F00586" w:rsidRPr="00080BB3" w:rsidRDefault="00C01161" w:rsidP="00A6423E">
            <w:pPr>
              <w:spacing w:before="120" w:after="120" w:line="276" w:lineRule="auto"/>
              <w:jc w:val="both"/>
              <w:rPr>
                <w:rFonts w:ascii="Times New Roman" w:hAnsi="Times New Roman"/>
                <w:sz w:val="28"/>
                <w:szCs w:val="28"/>
                <w:lang w:val="sv-SE"/>
              </w:rPr>
            </w:pPr>
            <w:r w:rsidRPr="00080BB3">
              <w:rPr>
                <w:rFonts w:ascii="Times New Roman" w:hAnsi="Times New Roman"/>
                <w:sz w:val="28"/>
                <w:szCs w:val="28"/>
                <w:lang w:val="sv-SE"/>
              </w:rPr>
              <w:t>2. Môn kiến thức âm nhạc tổng hợp</w:t>
            </w:r>
            <w:r w:rsidR="00D20804" w:rsidRPr="00080BB3">
              <w:rPr>
                <w:rFonts w:ascii="Times New Roman" w:hAnsi="Times New Roman"/>
                <w:sz w:val="28"/>
                <w:szCs w:val="28"/>
                <w:lang w:val="sv-SE"/>
              </w:rPr>
              <w:t>: Thi vấn đáp</w:t>
            </w:r>
          </w:p>
          <w:p w14:paraId="4C50F996" w14:textId="70D5B800" w:rsidR="00C01161" w:rsidRPr="00080BB3" w:rsidRDefault="00AC533C" w:rsidP="00A6423E">
            <w:pPr>
              <w:spacing w:before="120" w:after="120" w:line="276" w:lineRule="auto"/>
              <w:jc w:val="both"/>
              <w:rPr>
                <w:rFonts w:ascii="Times New Roman" w:hAnsi="Times New Roman"/>
                <w:sz w:val="28"/>
                <w:szCs w:val="28"/>
              </w:rPr>
            </w:pPr>
            <w:r w:rsidRPr="00080BB3">
              <w:rPr>
                <w:rFonts w:ascii="Times New Roman" w:hAnsi="Times New Roman"/>
                <w:sz w:val="28"/>
                <w:szCs w:val="28"/>
              </w:rPr>
              <w:lastRenderedPageBreak/>
              <w:t>Phân tích hình thức, vòng hòa thanh kết của 01 trích đoạn/tác phẩm ở hình thức từ 1 đoạn đơn đến 3 đoạn đơn thuộc trường phái âm nhạc Cổ điển.</w:t>
            </w:r>
          </w:p>
        </w:tc>
      </w:tr>
      <w:tr w:rsidR="006247C0" w:rsidRPr="00080BB3" w14:paraId="6A5BAD86" w14:textId="77777777" w:rsidTr="005C1AC4">
        <w:trPr>
          <w:trHeight w:val="215"/>
        </w:trPr>
        <w:tc>
          <w:tcPr>
            <w:tcW w:w="648" w:type="dxa"/>
          </w:tcPr>
          <w:p w14:paraId="0BB1166F" w14:textId="144F4BC0" w:rsidR="00C01161" w:rsidRPr="00080BB3" w:rsidRDefault="00992D8D" w:rsidP="00A6423E">
            <w:pPr>
              <w:spacing w:before="120" w:after="120"/>
              <w:jc w:val="center"/>
              <w:rPr>
                <w:rFonts w:ascii="Times New Roman" w:hAnsi="Times New Roman"/>
                <w:sz w:val="28"/>
                <w:szCs w:val="28"/>
                <w:lang w:val="sv-SE"/>
              </w:rPr>
            </w:pPr>
            <w:r w:rsidRPr="00080BB3">
              <w:rPr>
                <w:rFonts w:ascii="Times New Roman" w:hAnsi="Times New Roman"/>
                <w:sz w:val="28"/>
                <w:szCs w:val="28"/>
                <w:lang w:val="sv-SE"/>
              </w:rPr>
              <w:lastRenderedPageBreak/>
              <w:t>2</w:t>
            </w:r>
            <w:r w:rsidR="00C01161" w:rsidRPr="00080BB3">
              <w:rPr>
                <w:rFonts w:ascii="Times New Roman" w:hAnsi="Times New Roman"/>
                <w:sz w:val="28"/>
                <w:szCs w:val="28"/>
                <w:lang w:val="sv-SE"/>
              </w:rPr>
              <w:t>.</w:t>
            </w:r>
          </w:p>
        </w:tc>
        <w:tc>
          <w:tcPr>
            <w:tcW w:w="2250" w:type="dxa"/>
          </w:tcPr>
          <w:p w14:paraId="23B65BE5" w14:textId="77777777" w:rsidR="00C01161" w:rsidRPr="00080BB3" w:rsidRDefault="00C01161" w:rsidP="00A6423E">
            <w:pPr>
              <w:spacing w:before="120" w:after="120"/>
              <w:rPr>
                <w:rFonts w:ascii="Times New Roman" w:hAnsi="Times New Roman"/>
                <w:sz w:val="28"/>
                <w:szCs w:val="28"/>
                <w:lang w:val="sv-SE"/>
              </w:rPr>
            </w:pPr>
            <w:r w:rsidRPr="00080BB3">
              <w:rPr>
                <w:rFonts w:ascii="Times New Roman" w:hAnsi="Times New Roman"/>
                <w:sz w:val="28"/>
                <w:szCs w:val="28"/>
                <w:lang w:val="sv-SE"/>
              </w:rPr>
              <w:t>Thanh nhạc</w:t>
            </w:r>
          </w:p>
        </w:tc>
        <w:tc>
          <w:tcPr>
            <w:tcW w:w="1329" w:type="dxa"/>
          </w:tcPr>
          <w:p w14:paraId="25F0232E" w14:textId="77777777" w:rsidR="00C01161" w:rsidRPr="00080BB3" w:rsidRDefault="00C01161" w:rsidP="00A6423E">
            <w:pPr>
              <w:spacing w:before="120" w:after="120"/>
              <w:rPr>
                <w:rFonts w:ascii="Times New Roman" w:hAnsi="Times New Roman"/>
                <w:sz w:val="28"/>
                <w:szCs w:val="28"/>
                <w:lang w:val="sv-SE"/>
              </w:rPr>
            </w:pPr>
          </w:p>
        </w:tc>
        <w:tc>
          <w:tcPr>
            <w:tcW w:w="5850" w:type="dxa"/>
          </w:tcPr>
          <w:p w14:paraId="08825E07" w14:textId="77777777" w:rsidR="00C01161" w:rsidRPr="00080BB3" w:rsidRDefault="00C01161" w:rsidP="00A6423E">
            <w:pPr>
              <w:spacing w:before="120" w:after="120" w:line="276" w:lineRule="auto"/>
              <w:rPr>
                <w:rFonts w:ascii="Times New Roman" w:hAnsi="Times New Roman"/>
                <w:sz w:val="28"/>
                <w:szCs w:val="28"/>
                <w:lang w:val="sv-SE"/>
              </w:rPr>
            </w:pPr>
            <w:r w:rsidRPr="00080BB3">
              <w:rPr>
                <w:rFonts w:ascii="Times New Roman" w:hAnsi="Times New Roman"/>
                <w:sz w:val="28"/>
                <w:szCs w:val="28"/>
                <w:lang w:val="sv-SE"/>
              </w:rPr>
              <w:t xml:space="preserve">1.  Chuyên ngành: </w:t>
            </w:r>
          </w:p>
          <w:p w14:paraId="4BC2F927" w14:textId="77777777" w:rsidR="00C3750D" w:rsidRPr="00080BB3" w:rsidRDefault="00C3750D" w:rsidP="00A6423E">
            <w:pPr>
              <w:spacing w:before="120" w:after="120" w:line="276" w:lineRule="auto"/>
              <w:jc w:val="both"/>
              <w:rPr>
                <w:rFonts w:ascii="Times New Roman" w:hAnsi="Times New Roman"/>
                <w:sz w:val="28"/>
                <w:szCs w:val="28"/>
              </w:rPr>
            </w:pPr>
            <w:r w:rsidRPr="00080BB3">
              <w:rPr>
                <w:rFonts w:ascii="Times New Roman" w:hAnsi="Times New Roman"/>
                <w:sz w:val="28"/>
                <w:szCs w:val="28"/>
              </w:rPr>
              <w:t>Biểu diễn ở trình độ tốt nghiệp trung cấp với chương trình quy định như sau:</w:t>
            </w:r>
          </w:p>
          <w:p w14:paraId="11DD1AA6" w14:textId="77777777" w:rsidR="00C3750D" w:rsidRPr="00080BB3" w:rsidRDefault="00C3750D" w:rsidP="00A6423E">
            <w:pPr>
              <w:spacing w:before="120" w:after="120" w:line="276" w:lineRule="auto"/>
              <w:jc w:val="both"/>
              <w:rPr>
                <w:rFonts w:ascii="Times New Roman" w:hAnsi="Times New Roman"/>
                <w:sz w:val="28"/>
                <w:szCs w:val="28"/>
              </w:rPr>
            </w:pPr>
            <w:r w:rsidRPr="00080BB3">
              <w:rPr>
                <w:rFonts w:ascii="Times New Roman" w:hAnsi="Times New Roman"/>
                <w:sz w:val="28"/>
                <w:szCs w:val="28"/>
              </w:rPr>
              <w:t xml:space="preserve"> - 01 aria trích trong nhạc kịch Việt Nam hoặc nước ngoài; </w:t>
            </w:r>
          </w:p>
          <w:p w14:paraId="6A53FEBC" w14:textId="77777777" w:rsidR="00C3750D" w:rsidRPr="00080BB3" w:rsidRDefault="00C3750D" w:rsidP="00A6423E">
            <w:pPr>
              <w:spacing w:before="120" w:after="120" w:line="276" w:lineRule="auto"/>
              <w:jc w:val="both"/>
              <w:rPr>
                <w:rFonts w:ascii="Times New Roman" w:hAnsi="Times New Roman"/>
                <w:sz w:val="28"/>
                <w:szCs w:val="28"/>
              </w:rPr>
            </w:pPr>
            <w:r w:rsidRPr="00080BB3">
              <w:rPr>
                <w:rFonts w:ascii="Times New Roman" w:hAnsi="Times New Roman"/>
                <w:sz w:val="28"/>
                <w:szCs w:val="28"/>
              </w:rPr>
              <w:t xml:space="preserve"> - 01 romance;</w:t>
            </w:r>
          </w:p>
          <w:p w14:paraId="3360677C" w14:textId="77777777" w:rsidR="00C3750D" w:rsidRPr="00080BB3" w:rsidRDefault="00C3750D" w:rsidP="00A6423E">
            <w:pPr>
              <w:spacing w:before="120" w:after="120" w:line="276" w:lineRule="auto"/>
              <w:jc w:val="both"/>
              <w:rPr>
                <w:rFonts w:ascii="Times New Roman" w:hAnsi="Times New Roman"/>
                <w:sz w:val="28"/>
                <w:szCs w:val="28"/>
              </w:rPr>
            </w:pPr>
            <w:r w:rsidRPr="00080BB3">
              <w:rPr>
                <w:rFonts w:ascii="Times New Roman" w:hAnsi="Times New Roman"/>
                <w:sz w:val="28"/>
                <w:szCs w:val="28"/>
              </w:rPr>
              <w:t xml:space="preserve"> - 01 ca khúc Việt Nam;</w:t>
            </w:r>
          </w:p>
          <w:p w14:paraId="146EDD30" w14:textId="77777777" w:rsidR="00C3750D" w:rsidRPr="00080BB3" w:rsidRDefault="00C3750D" w:rsidP="00A6423E">
            <w:pPr>
              <w:spacing w:before="120" w:after="120" w:line="276" w:lineRule="auto"/>
              <w:jc w:val="both"/>
              <w:rPr>
                <w:rFonts w:ascii="Times New Roman" w:hAnsi="Times New Roman"/>
                <w:sz w:val="28"/>
                <w:szCs w:val="28"/>
              </w:rPr>
            </w:pPr>
            <w:r w:rsidRPr="00080BB3">
              <w:rPr>
                <w:rFonts w:ascii="Times New Roman" w:hAnsi="Times New Roman"/>
                <w:sz w:val="28"/>
                <w:szCs w:val="28"/>
              </w:rPr>
              <w:t xml:space="preserve"> - 01 bài dân ca Việt Nam.</w:t>
            </w:r>
          </w:p>
          <w:p w14:paraId="5DD97034" w14:textId="77777777" w:rsidR="00A01F27" w:rsidRPr="00080BB3" w:rsidRDefault="00A01F27" w:rsidP="00A6423E">
            <w:pPr>
              <w:spacing w:before="120" w:after="120" w:line="276" w:lineRule="auto"/>
              <w:jc w:val="both"/>
              <w:rPr>
                <w:rFonts w:ascii="Times New Roman" w:hAnsi="Times New Roman"/>
                <w:sz w:val="28"/>
                <w:szCs w:val="28"/>
                <w:lang w:val="sv-SE"/>
              </w:rPr>
            </w:pPr>
            <w:r w:rsidRPr="00080BB3">
              <w:rPr>
                <w:rFonts w:ascii="Times New Roman" w:hAnsi="Times New Roman"/>
                <w:sz w:val="28"/>
                <w:szCs w:val="28"/>
                <w:lang w:val="sv-SE"/>
              </w:rPr>
              <w:t>2. Môn kiến thức âm nhạc tổng hợp: Thi vấn đáp</w:t>
            </w:r>
          </w:p>
          <w:p w14:paraId="19303B32" w14:textId="4C9D8E6F" w:rsidR="00C01161" w:rsidRPr="00080BB3" w:rsidRDefault="00A01F27" w:rsidP="00A6423E">
            <w:pPr>
              <w:spacing w:before="120" w:after="120" w:line="276" w:lineRule="auto"/>
              <w:jc w:val="both"/>
              <w:rPr>
                <w:rFonts w:ascii="Times New Roman" w:hAnsi="Times New Roman"/>
                <w:sz w:val="28"/>
                <w:szCs w:val="28"/>
              </w:rPr>
            </w:pPr>
            <w:r w:rsidRPr="00080BB3">
              <w:rPr>
                <w:rFonts w:ascii="Times New Roman" w:hAnsi="Times New Roman"/>
                <w:sz w:val="28"/>
                <w:szCs w:val="28"/>
              </w:rPr>
              <w:t>Phân tích hình thức, vòng hòa thanh kết của 01 trích đoạn/tác phẩm ở hình thức từ 1 đoạn đơn đến 3 đoạn đơn thuộc trường phái âm nhạc Cổ điển.</w:t>
            </w:r>
          </w:p>
        </w:tc>
      </w:tr>
      <w:tr w:rsidR="006247C0" w:rsidRPr="00080BB3" w14:paraId="4698D319" w14:textId="77777777" w:rsidTr="005C1AC4">
        <w:trPr>
          <w:trHeight w:val="638"/>
        </w:trPr>
        <w:tc>
          <w:tcPr>
            <w:tcW w:w="648" w:type="dxa"/>
          </w:tcPr>
          <w:p w14:paraId="5A1CEF01" w14:textId="3EDD6947" w:rsidR="00C01161" w:rsidRPr="00080BB3" w:rsidRDefault="00992D8D" w:rsidP="00A6423E">
            <w:pPr>
              <w:spacing w:before="120" w:after="120"/>
              <w:jc w:val="center"/>
              <w:rPr>
                <w:rFonts w:ascii="Times New Roman" w:hAnsi="Times New Roman"/>
                <w:sz w:val="28"/>
                <w:szCs w:val="28"/>
                <w:lang w:val="sv-SE"/>
              </w:rPr>
            </w:pPr>
            <w:r w:rsidRPr="00080BB3">
              <w:rPr>
                <w:rFonts w:ascii="Times New Roman" w:hAnsi="Times New Roman"/>
                <w:sz w:val="28"/>
                <w:szCs w:val="28"/>
                <w:lang w:val="sv-SE"/>
              </w:rPr>
              <w:t>3</w:t>
            </w:r>
            <w:r w:rsidR="00C01161" w:rsidRPr="00080BB3">
              <w:rPr>
                <w:rFonts w:ascii="Times New Roman" w:hAnsi="Times New Roman"/>
                <w:sz w:val="28"/>
                <w:szCs w:val="28"/>
                <w:lang w:val="sv-SE"/>
              </w:rPr>
              <w:t>.</w:t>
            </w:r>
          </w:p>
        </w:tc>
        <w:tc>
          <w:tcPr>
            <w:tcW w:w="2250" w:type="dxa"/>
          </w:tcPr>
          <w:p w14:paraId="2309E6D6" w14:textId="77777777" w:rsidR="00C01161" w:rsidRPr="00080BB3" w:rsidRDefault="00C01161" w:rsidP="00A6423E">
            <w:pPr>
              <w:spacing w:before="120" w:after="120"/>
              <w:rPr>
                <w:rFonts w:ascii="Times New Roman" w:hAnsi="Times New Roman"/>
                <w:sz w:val="28"/>
                <w:szCs w:val="28"/>
                <w:lang w:val="sv-SE"/>
              </w:rPr>
            </w:pPr>
            <w:r w:rsidRPr="00080BB3">
              <w:rPr>
                <w:rFonts w:ascii="Times New Roman" w:hAnsi="Times New Roman"/>
                <w:sz w:val="28"/>
                <w:szCs w:val="28"/>
                <w:lang w:val="sv-SE"/>
              </w:rPr>
              <w:t>Biểu diễn nhạc cụ phương Tây</w:t>
            </w:r>
          </w:p>
          <w:p w14:paraId="4DE961AE" w14:textId="77777777" w:rsidR="00C01161" w:rsidRPr="00080BB3" w:rsidRDefault="00C01161" w:rsidP="00A6423E">
            <w:pPr>
              <w:spacing w:before="120" w:after="120"/>
              <w:rPr>
                <w:rFonts w:ascii="Times New Roman" w:hAnsi="Times New Roman"/>
                <w:sz w:val="28"/>
                <w:szCs w:val="28"/>
                <w:lang w:val="sv-SE"/>
              </w:rPr>
            </w:pPr>
            <w:r w:rsidRPr="00080BB3">
              <w:rPr>
                <w:rFonts w:ascii="Times New Roman" w:hAnsi="Times New Roman"/>
                <w:sz w:val="28"/>
                <w:szCs w:val="28"/>
                <w:lang w:val="sv-SE"/>
              </w:rPr>
              <w:t>(</w:t>
            </w:r>
            <w:r w:rsidRPr="00080BB3">
              <w:rPr>
                <w:rFonts w:ascii="Times New Roman" w:hAnsi="Times New Roman"/>
                <w:sz w:val="28"/>
                <w:szCs w:val="28"/>
                <w:lang w:val="vi-VN"/>
              </w:rPr>
              <w:t>Violin, Viola, Cello, Double Bass, Flute, Oboe, Clarinet, Bassoon, Horn, Trumpet, Trombone, Tuba, Gõ giao hưởng, E. Keyboard Accordion, Guitar</w:t>
            </w:r>
            <w:r w:rsidRPr="00080BB3">
              <w:rPr>
                <w:rFonts w:ascii="Times New Roman" w:hAnsi="Times New Roman"/>
                <w:sz w:val="28"/>
                <w:szCs w:val="28"/>
              </w:rPr>
              <w:t>)</w:t>
            </w:r>
          </w:p>
        </w:tc>
        <w:tc>
          <w:tcPr>
            <w:tcW w:w="1329" w:type="dxa"/>
          </w:tcPr>
          <w:p w14:paraId="0D55240F" w14:textId="77777777" w:rsidR="00C01161" w:rsidRPr="00080BB3" w:rsidRDefault="00C01161" w:rsidP="00A6423E">
            <w:pPr>
              <w:spacing w:before="120" w:after="120"/>
              <w:rPr>
                <w:rFonts w:ascii="Times New Roman" w:hAnsi="Times New Roman"/>
                <w:sz w:val="28"/>
                <w:szCs w:val="28"/>
                <w:lang w:val="sv-SE"/>
              </w:rPr>
            </w:pPr>
            <w:r w:rsidRPr="00080BB3">
              <w:rPr>
                <w:rFonts w:ascii="Times New Roman" w:hAnsi="Times New Roman"/>
                <w:sz w:val="28"/>
                <w:szCs w:val="28"/>
                <w:lang w:val="sv-SE"/>
              </w:rPr>
              <w:t>Ngữ văn</w:t>
            </w:r>
          </w:p>
        </w:tc>
        <w:tc>
          <w:tcPr>
            <w:tcW w:w="5850" w:type="dxa"/>
          </w:tcPr>
          <w:p w14:paraId="165510BE" w14:textId="77777777" w:rsidR="00C01161" w:rsidRPr="00080BB3" w:rsidRDefault="00C01161" w:rsidP="00A6423E">
            <w:pPr>
              <w:spacing w:before="120" w:after="120" w:line="276" w:lineRule="auto"/>
              <w:rPr>
                <w:rFonts w:ascii="Times New Roman" w:hAnsi="Times New Roman"/>
                <w:sz w:val="28"/>
                <w:szCs w:val="28"/>
                <w:lang w:val="sv-SE"/>
              </w:rPr>
            </w:pPr>
            <w:r w:rsidRPr="00080BB3">
              <w:rPr>
                <w:rFonts w:ascii="Times New Roman" w:hAnsi="Times New Roman"/>
                <w:sz w:val="28"/>
                <w:szCs w:val="28"/>
                <w:lang w:val="sv-SE"/>
              </w:rPr>
              <w:t xml:space="preserve">1. Chuyên ngành: </w:t>
            </w:r>
          </w:p>
          <w:p w14:paraId="587012D4" w14:textId="77777777" w:rsidR="00C01161" w:rsidRPr="00080BB3" w:rsidRDefault="00C01161" w:rsidP="00A6423E">
            <w:pPr>
              <w:spacing w:before="120" w:after="120" w:line="276" w:lineRule="auto"/>
              <w:jc w:val="both"/>
              <w:rPr>
                <w:rFonts w:ascii="Times New Roman" w:hAnsi="Times New Roman"/>
                <w:sz w:val="28"/>
                <w:szCs w:val="28"/>
              </w:rPr>
            </w:pPr>
            <w:r w:rsidRPr="00080BB3">
              <w:rPr>
                <w:rFonts w:ascii="Times New Roman" w:hAnsi="Times New Roman"/>
                <w:sz w:val="28"/>
                <w:szCs w:val="28"/>
              </w:rPr>
              <w:t xml:space="preserve">Biểu diễn ở trình độ tốt nghiệp trung cấp với chương trình quy định như sau:  </w:t>
            </w:r>
          </w:p>
          <w:p w14:paraId="5E8F25A2" w14:textId="77777777" w:rsidR="00C01161" w:rsidRPr="00080BB3" w:rsidRDefault="00C01161" w:rsidP="00A6423E">
            <w:pPr>
              <w:spacing w:before="120" w:after="120" w:line="276" w:lineRule="auto"/>
              <w:jc w:val="both"/>
              <w:rPr>
                <w:rFonts w:ascii="Times New Roman" w:hAnsi="Times New Roman"/>
                <w:sz w:val="28"/>
                <w:szCs w:val="28"/>
              </w:rPr>
            </w:pPr>
            <w:r w:rsidRPr="00080BB3">
              <w:rPr>
                <w:rFonts w:ascii="Times New Roman" w:hAnsi="Times New Roman"/>
                <w:sz w:val="28"/>
                <w:szCs w:val="28"/>
              </w:rPr>
              <w:t>- 01 bài kỹ thuật (etude);</w:t>
            </w:r>
          </w:p>
          <w:p w14:paraId="34A390CB" w14:textId="77777777" w:rsidR="00C01161" w:rsidRPr="00080BB3" w:rsidRDefault="00C01161" w:rsidP="00A6423E">
            <w:pPr>
              <w:spacing w:before="120" w:after="120" w:line="276" w:lineRule="auto"/>
              <w:jc w:val="both"/>
              <w:rPr>
                <w:rFonts w:ascii="Times New Roman" w:hAnsi="Times New Roman"/>
                <w:sz w:val="28"/>
                <w:szCs w:val="28"/>
              </w:rPr>
            </w:pPr>
            <w:r w:rsidRPr="00080BB3">
              <w:rPr>
                <w:rFonts w:ascii="Times New Roman" w:hAnsi="Times New Roman"/>
                <w:sz w:val="28"/>
                <w:szCs w:val="28"/>
              </w:rPr>
              <w:t>- 01 bài phức điệu;</w:t>
            </w:r>
          </w:p>
          <w:p w14:paraId="01F68687" w14:textId="77777777" w:rsidR="00C01161" w:rsidRPr="00080BB3" w:rsidRDefault="00C01161" w:rsidP="00A6423E">
            <w:pPr>
              <w:spacing w:before="120" w:after="120" w:line="276" w:lineRule="auto"/>
              <w:jc w:val="both"/>
              <w:rPr>
                <w:rFonts w:ascii="Times New Roman" w:hAnsi="Times New Roman"/>
                <w:sz w:val="28"/>
                <w:szCs w:val="28"/>
              </w:rPr>
            </w:pPr>
            <w:r w:rsidRPr="00080BB3">
              <w:rPr>
                <w:rFonts w:ascii="Times New Roman" w:hAnsi="Times New Roman"/>
                <w:sz w:val="28"/>
                <w:szCs w:val="28"/>
              </w:rPr>
              <w:t>- 01 tác phẩm ở hình thức lớn (suite hoặc variation) hoặc 01 chương sonate hoặc 01 chương concerto;</w:t>
            </w:r>
          </w:p>
          <w:p w14:paraId="6993A728" w14:textId="77777777" w:rsidR="00C01161" w:rsidRPr="00080BB3" w:rsidRDefault="00C01161" w:rsidP="00A6423E">
            <w:pPr>
              <w:spacing w:before="120" w:after="120" w:line="276" w:lineRule="auto"/>
              <w:jc w:val="both"/>
              <w:rPr>
                <w:rFonts w:ascii="Times New Roman" w:hAnsi="Times New Roman"/>
                <w:sz w:val="28"/>
                <w:szCs w:val="28"/>
              </w:rPr>
            </w:pPr>
            <w:r w:rsidRPr="00080BB3">
              <w:rPr>
                <w:rFonts w:ascii="Times New Roman" w:hAnsi="Times New Roman"/>
                <w:sz w:val="28"/>
                <w:szCs w:val="28"/>
              </w:rPr>
              <w:t>- 01 tác phẩm Việt Nam hoặc nước ngoài.</w:t>
            </w:r>
          </w:p>
          <w:p w14:paraId="608099A0" w14:textId="001275E6" w:rsidR="00C01161" w:rsidRPr="00080BB3" w:rsidRDefault="00C01161" w:rsidP="00A6423E">
            <w:pPr>
              <w:spacing w:before="120" w:after="120" w:line="276" w:lineRule="auto"/>
              <w:rPr>
                <w:rFonts w:ascii="Times New Roman" w:hAnsi="Times New Roman"/>
                <w:sz w:val="28"/>
                <w:szCs w:val="28"/>
                <w:lang w:val="sv-SE"/>
              </w:rPr>
            </w:pPr>
            <w:r w:rsidRPr="00080BB3">
              <w:rPr>
                <w:rFonts w:ascii="Times New Roman" w:hAnsi="Times New Roman"/>
                <w:sz w:val="28"/>
                <w:szCs w:val="28"/>
                <w:lang w:val="sv-SE"/>
              </w:rPr>
              <w:t xml:space="preserve">(Thể loại bài có thay đổi ở từng chuyên ngành, </w:t>
            </w:r>
            <w:r w:rsidR="00605E0C" w:rsidRPr="00080BB3">
              <w:rPr>
                <w:rFonts w:ascii="Times New Roman" w:hAnsi="Times New Roman"/>
                <w:sz w:val="28"/>
                <w:szCs w:val="28"/>
                <w:lang w:val="sv-SE"/>
              </w:rPr>
              <w:t>xin</w:t>
            </w:r>
            <w:r w:rsidR="00605E0C" w:rsidRPr="00080BB3">
              <w:rPr>
                <w:rFonts w:ascii="Times New Roman" w:hAnsi="Times New Roman"/>
                <w:sz w:val="28"/>
                <w:szCs w:val="28"/>
                <w:lang w:val="vi-VN"/>
              </w:rPr>
              <w:t xml:space="preserve"> </w:t>
            </w:r>
            <w:r w:rsidRPr="00080BB3">
              <w:rPr>
                <w:rFonts w:ascii="Times New Roman" w:hAnsi="Times New Roman"/>
                <w:sz w:val="28"/>
                <w:szCs w:val="28"/>
                <w:lang w:val="sv-SE"/>
              </w:rPr>
              <w:t>xem kỹ ở Thông báo tuyển si</w:t>
            </w:r>
            <w:r w:rsidR="00A01F27" w:rsidRPr="00080BB3">
              <w:rPr>
                <w:rFonts w:ascii="Times New Roman" w:hAnsi="Times New Roman"/>
                <w:sz w:val="28"/>
                <w:szCs w:val="28"/>
                <w:lang w:val="sv-SE"/>
              </w:rPr>
              <w:t xml:space="preserve">nh </w:t>
            </w:r>
            <w:r w:rsidR="0005746B" w:rsidRPr="00080BB3">
              <w:rPr>
                <w:rFonts w:ascii="Times New Roman" w:hAnsi="Times New Roman"/>
                <w:sz w:val="28"/>
                <w:szCs w:val="28"/>
                <w:lang w:val="sv-SE"/>
              </w:rPr>
              <w:t xml:space="preserve">hệ đại học vừa làm vừa học năm </w:t>
            </w:r>
            <w:r w:rsidR="00A01F27" w:rsidRPr="00080BB3">
              <w:rPr>
                <w:rFonts w:ascii="Times New Roman" w:hAnsi="Times New Roman"/>
                <w:sz w:val="28"/>
                <w:szCs w:val="28"/>
                <w:lang w:val="sv-SE"/>
              </w:rPr>
              <w:t>2024</w:t>
            </w:r>
            <w:r w:rsidRPr="00080BB3">
              <w:rPr>
                <w:rFonts w:ascii="Times New Roman" w:hAnsi="Times New Roman"/>
                <w:sz w:val="28"/>
                <w:szCs w:val="28"/>
                <w:lang w:val="sv-SE"/>
              </w:rPr>
              <w:t>).</w:t>
            </w:r>
          </w:p>
          <w:p w14:paraId="331D3214" w14:textId="77777777" w:rsidR="00A01F27" w:rsidRPr="00080BB3" w:rsidRDefault="00A01F27" w:rsidP="00A6423E">
            <w:pPr>
              <w:spacing w:before="120" w:after="120" w:line="276" w:lineRule="auto"/>
              <w:jc w:val="both"/>
              <w:rPr>
                <w:rFonts w:ascii="Times New Roman" w:hAnsi="Times New Roman"/>
                <w:sz w:val="28"/>
                <w:szCs w:val="28"/>
                <w:lang w:val="sv-SE"/>
              </w:rPr>
            </w:pPr>
            <w:r w:rsidRPr="00080BB3">
              <w:rPr>
                <w:rFonts w:ascii="Times New Roman" w:hAnsi="Times New Roman"/>
                <w:sz w:val="28"/>
                <w:szCs w:val="28"/>
                <w:lang w:val="sv-SE"/>
              </w:rPr>
              <w:t>2. Môn kiến thức âm nhạc tổng hợp: Thi vấn đáp</w:t>
            </w:r>
          </w:p>
          <w:p w14:paraId="6C990D1C" w14:textId="5F41AC8E" w:rsidR="00C01161" w:rsidRPr="00080BB3" w:rsidRDefault="00A01F27" w:rsidP="00A6423E">
            <w:pPr>
              <w:spacing w:before="120" w:after="120" w:line="276" w:lineRule="auto"/>
              <w:jc w:val="both"/>
              <w:rPr>
                <w:rFonts w:ascii="Times New Roman" w:hAnsi="Times New Roman"/>
                <w:sz w:val="28"/>
                <w:szCs w:val="28"/>
              </w:rPr>
            </w:pPr>
            <w:r w:rsidRPr="00080BB3">
              <w:rPr>
                <w:rFonts w:ascii="Times New Roman" w:hAnsi="Times New Roman"/>
                <w:sz w:val="28"/>
                <w:szCs w:val="28"/>
              </w:rPr>
              <w:lastRenderedPageBreak/>
              <w:t>Phân tích hình thức, vòng hòa thanh kết của 01 trích đoạn/tác phẩm ở hình thức từ 1 đoạn đơn đến 3 đoạn đơn thuộc trường phái âm nhạc Cổ điển.</w:t>
            </w:r>
          </w:p>
        </w:tc>
      </w:tr>
      <w:tr w:rsidR="006247C0" w:rsidRPr="00080BB3" w14:paraId="341A56F3" w14:textId="77777777" w:rsidTr="005C1AC4">
        <w:trPr>
          <w:trHeight w:val="350"/>
        </w:trPr>
        <w:tc>
          <w:tcPr>
            <w:tcW w:w="648" w:type="dxa"/>
          </w:tcPr>
          <w:p w14:paraId="786FE87A" w14:textId="1D77F531" w:rsidR="00B67998" w:rsidRPr="00080BB3" w:rsidRDefault="00B67998" w:rsidP="00A6423E">
            <w:pPr>
              <w:spacing w:before="120" w:after="120"/>
              <w:jc w:val="center"/>
              <w:rPr>
                <w:rFonts w:ascii="Times New Roman" w:hAnsi="Times New Roman"/>
                <w:sz w:val="28"/>
                <w:szCs w:val="28"/>
                <w:lang w:val="sv-SE"/>
              </w:rPr>
            </w:pPr>
            <w:r w:rsidRPr="00080BB3">
              <w:rPr>
                <w:rFonts w:ascii="Times New Roman" w:hAnsi="Times New Roman"/>
                <w:sz w:val="28"/>
                <w:szCs w:val="28"/>
                <w:lang w:val="sv-SE"/>
              </w:rPr>
              <w:lastRenderedPageBreak/>
              <w:t>4.</w:t>
            </w:r>
          </w:p>
        </w:tc>
        <w:tc>
          <w:tcPr>
            <w:tcW w:w="2250" w:type="dxa"/>
          </w:tcPr>
          <w:p w14:paraId="5D92F62F" w14:textId="6624217C" w:rsidR="00B67998" w:rsidRPr="00080BB3" w:rsidRDefault="00B67998" w:rsidP="00A6423E">
            <w:pPr>
              <w:spacing w:before="120" w:after="120"/>
              <w:rPr>
                <w:rFonts w:ascii="Times New Roman" w:hAnsi="Times New Roman"/>
                <w:sz w:val="28"/>
                <w:szCs w:val="28"/>
                <w:lang w:val="sv-SE"/>
              </w:rPr>
            </w:pPr>
            <w:r w:rsidRPr="00080BB3">
              <w:rPr>
                <w:rFonts w:ascii="Times New Roman" w:hAnsi="Times New Roman"/>
                <w:sz w:val="28"/>
                <w:szCs w:val="28"/>
                <w:lang w:val="sv-SE"/>
              </w:rPr>
              <w:t>Pia</w:t>
            </w:r>
            <w:r w:rsidR="0005746B" w:rsidRPr="00080BB3">
              <w:rPr>
                <w:rFonts w:ascii="Times New Roman" w:hAnsi="Times New Roman"/>
                <w:sz w:val="28"/>
                <w:szCs w:val="28"/>
                <w:lang w:val="sv-SE"/>
              </w:rPr>
              <w:t>n</w:t>
            </w:r>
            <w:r w:rsidRPr="00080BB3">
              <w:rPr>
                <w:rFonts w:ascii="Times New Roman" w:hAnsi="Times New Roman"/>
                <w:sz w:val="28"/>
                <w:szCs w:val="28"/>
                <w:lang w:val="sv-SE"/>
              </w:rPr>
              <w:t>o</w:t>
            </w:r>
          </w:p>
        </w:tc>
        <w:tc>
          <w:tcPr>
            <w:tcW w:w="1329" w:type="dxa"/>
          </w:tcPr>
          <w:p w14:paraId="69FB5CB0" w14:textId="77777777" w:rsidR="00B67998" w:rsidRPr="00080BB3" w:rsidRDefault="00B67998" w:rsidP="00A6423E">
            <w:pPr>
              <w:spacing w:before="120" w:after="120"/>
              <w:rPr>
                <w:rFonts w:ascii="Times New Roman" w:hAnsi="Times New Roman"/>
                <w:sz w:val="28"/>
                <w:szCs w:val="28"/>
                <w:lang w:val="sv-SE"/>
              </w:rPr>
            </w:pPr>
            <w:r w:rsidRPr="00080BB3">
              <w:rPr>
                <w:rFonts w:ascii="Times New Roman" w:hAnsi="Times New Roman"/>
                <w:sz w:val="28"/>
                <w:szCs w:val="28"/>
                <w:lang w:val="sv-SE"/>
              </w:rPr>
              <w:t>Ngữ văn</w:t>
            </w:r>
          </w:p>
        </w:tc>
        <w:tc>
          <w:tcPr>
            <w:tcW w:w="5850" w:type="dxa"/>
          </w:tcPr>
          <w:p w14:paraId="719686AE" w14:textId="77777777" w:rsidR="00B67998" w:rsidRPr="00080BB3" w:rsidRDefault="00B67998" w:rsidP="00A6423E">
            <w:pPr>
              <w:spacing w:before="120" w:after="120" w:line="276" w:lineRule="auto"/>
              <w:rPr>
                <w:rFonts w:ascii="Times New Roman" w:hAnsi="Times New Roman"/>
                <w:sz w:val="28"/>
                <w:szCs w:val="28"/>
                <w:lang w:val="sv-SE"/>
              </w:rPr>
            </w:pPr>
            <w:r w:rsidRPr="00080BB3">
              <w:rPr>
                <w:rFonts w:ascii="Times New Roman" w:hAnsi="Times New Roman"/>
                <w:sz w:val="28"/>
                <w:szCs w:val="28"/>
                <w:lang w:val="sv-SE"/>
              </w:rPr>
              <w:t xml:space="preserve">1. Chuyên ngành: </w:t>
            </w:r>
          </w:p>
          <w:p w14:paraId="6EB7C48E" w14:textId="77777777" w:rsidR="00A01F27" w:rsidRPr="00080BB3" w:rsidRDefault="00A01F27" w:rsidP="00A6423E">
            <w:pPr>
              <w:spacing w:before="120" w:after="120" w:line="276" w:lineRule="auto"/>
              <w:jc w:val="both"/>
              <w:rPr>
                <w:rFonts w:ascii="Times New Roman" w:hAnsi="Times New Roman"/>
                <w:sz w:val="28"/>
                <w:szCs w:val="28"/>
              </w:rPr>
            </w:pPr>
            <w:r w:rsidRPr="00080BB3">
              <w:rPr>
                <w:rFonts w:ascii="Times New Roman" w:hAnsi="Times New Roman"/>
                <w:sz w:val="28"/>
                <w:szCs w:val="28"/>
              </w:rPr>
              <w:t xml:space="preserve">Biểu diễn ở trình độ tốt nghiệp trung cấp với chương trình quy định như sau:  </w:t>
            </w:r>
          </w:p>
          <w:p w14:paraId="1AFC71E6" w14:textId="77777777" w:rsidR="00A01F27" w:rsidRPr="00080BB3" w:rsidRDefault="00A01F27" w:rsidP="00A6423E">
            <w:pPr>
              <w:spacing w:before="120" w:after="120" w:line="276" w:lineRule="auto"/>
              <w:jc w:val="both"/>
              <w:rPr>
                <w:rFonts w:ascii="Times New Roman" w:hAnsi="Times New Roman"/>
                <w:sz w:val="28"/>
                <w:szCs w:val="28"/>
              </w:rPr>
            </w:pPr>
            <w:r w:rsidRPr="00080BB3">
              <w:rPr>
                <w:rFonts w:ascii="Times New Roman" w:hAnsi="Times New Roman"/>
                <w:sz w:val="28"/>
                <w:szCs w:val="28"/>
              </w:rPr>
              <w:t>- 01 bài etude;</w:t>
            </w:r>
          </w:p>
          <w:p w14:paraId="61AA5733" w14:textId="77777777" w:rsidR="00A01F27" w:rsidRPr="00080BB3" w:rsidRDefault="00A01F27" w:rsidP="00A6423E">
            <w:pPr>
              <w:spacing w:before="120" w:after="120" w:line="276" w:lineRule="auto"/>
              <w:jc w:val="both"/>
              <w:rPr>
                <w:rFonts w:ascii="Times New Roman" w:hAnsi="Times New Roman"/>
                <w:sz w:val="28"/>
                <w:szCs w:val="28"/>
              </w:rPr>
            </w:pPr>
            <w:r w:rsidRPr="00080BB3">
              <w:rPr>
                <w:rFonts w:ascii="Times New Roman" w:hAnsi="Times New Roman"/>
                <w:sz w:val="28"/>
                <w:szCs w:val="28"/>
              </w:rPr>
              <w:t>- 01 bài phức điệu (prelude và fuga hoặc 03 phần trong tổ khúc của Bach có độ khó tương đương);</w:t>
            </w:r>
          </w:p>
          <w:p w14:paraId="5EE026C7" w14:textId="77777777" w:rsidR="00A01F27" w:rsidRPr="00080BB3" w:rsidRDefault="00A01F27" w:rsidP="00A6423E">
            <w:pPr>
              <w:spacing w:before="120" w:after="120" w:line="276" w:lineRule="auto"/>
              <w:jc w:val="both"/>
              <w:rPr>
                <w:rFonts w:ascii="Times New Roman" w:hAnsi="Times New Roman"/>
                <w:sz w:val="28"/>
                <w:szCs w:val="28"/>
              </w:rPr>
            </w:pPr>
            <w:r w:rsidRPr="00080BB3">
              <w:rPr>
                <w:rFonts w:ascii="Times New Roman" w:hAnsi="Times New Roman"/>
                <w:sz w:val="28"/>
                <w:szCs w:val="28"/>
              </w:rPr>
              <w:t>- Chương I hoặc chương II&amp;III concerto hoặc toàn bộ 01 sonate;</w:t>
            </w:r>
          </w:p>
          <w:p w14:paraId="583C85AB" w14:textId="77777777" w:rsidR="00A01F27" w:rsidRPr="00080BB3" w:rsidRDefault="00A01F27" w:rsidP="00A6423E">
            <w:pPr>
              <w:spacing w:before="120" w:after="120" w:line="276" w:lineRule="auto"/>
              <w:jc w:val="both"/>
              <w:rPr>
                <w:rFonts w:ascii="Times New Roman" w:hAnsi="Times New Roman"/>
                <w:sz w:val="28"/>
                <w:szCs w:val="28"/>
              </w:rPr>
            </w:pPr>
            <w:r w:rsidRPr="00080BB3">
              <w:rPr>
                <w:rFonts w:ascii="Times New Roman" w:hAnsi="Times New Roman"/>
                <w:sz w:val="28"/>
                <w:szCs w:val="28"/>
              </w:rPr>
              <w:t>- 01 tác phẩm nước ngoài.</w:t>
            </w:r>
          </w:p>
          <w:p w14:paraId="4A7A0922" w14:textId="77777777" w:rsidR="00A01F27" w:rsidRPr="00080BB3" w:rsidRDefault="00A01F27" w:rsidP="00A6423E">
            <w:pPr>
              <w:spacing w:before="120" w:after="120" w:line="276" w:lineRule="auto"/>
              <w:jc w:val="both"/>
              <w:rPr>
                <w:rFonts w:ascii="Times New Roman" w:hAnsi="Times New Roman"/>
                <w:sz w:val="28"/>
                <w:szCs w:val="28"/>
                <w:lang w:val="sv-SE"/>
              </w:rPr>
            </w:pPr>
            <w:r w:rsidRPr="00080BB3">
              <w:rPr>
                <w:rFonts w:ascii="Times New Roman" w:hAnsi="Times New Roman"/>
                <w:sz w:val="28"/>
                <w:szCs w:val="28"/>
                <w:lang w:val="sv-SE"/>
              </w:rPr>
              <w:t>2. Môn kiến thức âm nhạc tổng hợp: Thi vấn đáp</w:t>
            </w:r>
          </w:p>
          <w:p w14:paraId="67E41584" w14:textId="13256DC3" w:rsidR="00B67998" w:rsidRPr="00080BB3" w:rsidRDefault="00A01F27" w:rsidP="00A6423E">
            <w:pPr>
              <w:spacing w:before="120" w:after="120" w:line="276" w:lineRule="auto"/>
              <w:jc w:val="both"/>
              <w:rPr>
                <w:rFonts w:ascii="Times New Roman" w:hAnsi="Times New Roman"/>
                <w:sz w:val="28"/>
                <w:szCs w:val="28"/>
              </w:rPr>
            </w:pPr>
            <w:r w:rsidRPr="00080BB3">
              <w:rPr>
                <w:rFonts w:ascii="Times New Roman" w:hAnsi="Times New Roman"/>
                <w:sz w:val="28"/>
                <w:szCs w:val="28"/>
              </w:rPr>
              <w:t>Phân tích hình thức, vòng hòa thanh kết của 01 trích đoạn/tác phẩm ở hình thức từ 1 đoạn đơn đến 3 đoạn đơn thuộc trường phái âm nhạc Cổ điển.</w:t>
            </w:r>
          </w:p>
        </w:tc>
      </w:tr>
      <w:tr w:rsidR="006247C0" w:rsidRPr="00080BB3" w14:paraId="1CEA221D" w14:textId="77777777" w:rsidTr="005C1AC4">
        <w:trPr>
          <w:trHeight w:val="350"/>
        </w:trPr>
        <w:tc>
          <w:tcPr>
            <w:tcW w:w="648" w:type="dxa"/>
          </w:tcPr>
          <w:p w14:paraId="02F985C1" w14:textId="06FE9F34" w:rsidR="00B67998" w:rsidRPr="00080BB3" w:rsidRDefault="00B67998" w:rsidP="00A6423E">
            <w:pPr>
              <w:spacing w:before="120" w:after="120"/>
              <w:jc w:val="center"/>
              <w:rPr>
                <w:rFonts w:ascii="Times New Roman" w:hAnsi="Times New Roman"/>
                <w:sz w:val="28"/>
                <w:szCs w:val="28"/>
                <w:lang w:val="sv-SE"/>
              </w:rPr>
            </w:pPr>
            <w:r w:rsidRPr="00080BB3">
              <w:rPr>
                <w:rFonts w:ascii="Times New Roman" w:hAnsi="Times New Roman"/>
                <w:sz w:val="28"/>
                <w:szCs w:val="28"/>
                <w:lang w:val="sv-SE"/>
              </w:rPr>
              <w:t>5.</w:t>
            </w:r>
          </w:p>
        </w:tc>
        <w:tc>
          <w:tcPr>
            <w:tcW w:w="2250" w:type="dxa"/>
          </w:tcPr>
          <w:p w14:paraId="398CE008" w14:textId="71C9A4FF" w:rsidR="00B67998" w:rsidRPr="00080BB3" w:rsidRDefault="00B67998" w:rsidP="00A6423E">
            <w:pPr>
              <w:spacing w:before="120" w:after="120"/>
              <w:rPr>
                <w:rFonts w:ascii="Times New Roman" w:hAnsi="Times New Roman"/>
                <w:sz w:val="28"/>
                <w:szCs w:val="28"/>
                <w:lang w:val="sv-SE"/>
              </w:rPr>
            </w:pPr>
            <w:r w:rsidRPr="00080BB3">
              <w:rPr>
                <w:rFonts w:ascii="Times New Roman" w:hAnsi="Times New Roman"/>
                <w:sz w:val="28"/>
                <w:szCs w:val="28"/>
                <w:lang w:val="sv-SE"/>
              </w:rPr>
              <w:t xml:space="preserve">Biểu diễn nhạc cụ truyền thống </w:t>
            </w:r>
          </w:p>
        </w:tc>
        <w:tc>
          <w:tcPr>
            <w:tcW w:w="1329" w:type="dxa"/>
          </w:tcPr>
          <w:p w14:paraId="6C7B5F1C" w14:textId="1F23A77B" w:rsidR="00B67998" w:rsidRPr="00080BB3" w:rsidRDefault="00B67998" w:rsidP="00A6423E">
            <w:pPr>
              <w:spacing w:before="120" w:after="120"/>
              <w:rPr>
                <w:rFonts w:ascii="Times New Roman" w:hAnsi="Times New Roman"/>
                <w:sz w:val="28"/>
                <w:szCs w:val="28"/>
                <w:lang w:val="sv-SE"/>
              </w:rPr>
            </w:pPr>
            <w:r w:rsidRPr="00080BB3">
              <w:rPr>
                <w:rFonts w:ascii="Times New Roman" w:hAnsi="Times New Roman"/>
                <w:sz w:val="28"/>
                <w:szCs w:val="28"/>
                <w:lang w:val="sv-SE"/>
              </w:rPr>
              <w:t>Ngữ văn</w:t>
            </w:r>
          </w:p>
        </w:tc>
        <w:tc>
          <w:tcPr>
            <w:tcW w:w="5850" w:type="dxa"/>
          </w:tcPr>
          <w:p w14:paraId="75649E07" w14:textId="77777777" w:rsidR="00B67998" w:rsidRPr="00080BB3" w:rsidRDefault="00B67998" w:rsidP="00A6423E">
            <w:pPr>
              <w:spacing w:before="120" w:after="120" w:line="276" w:lineRule="auto"/>
              <w:rPr>
                <w:rFonts w:ascii="Times New Roman" w:hAnsi="Times New Roman"/>
                <w:sz w:val="28"/>
                <w:szCs w:val="28"/>
                <w:lang w:val="sv-SE"/>
              </w:rPr>
            </w:pPr>
            <w:r w:rsidRPr="00080BB3">
              <w:rPr>
                <w:rFonts w:ascii="Times New Roman" w:hAnsi="Times New Roman"/>
                <w:sz w:val="28"/>
                <w:szCs w:val="28"/>
                <w:lang w:val="sv-SE"/>
              </w:rPr>
              <w:t xml:space="preserve">1. Chuyên ngành: </w:t>
            </w:r>
          </w:p>
          <w:p w14:paraId="04468430" w14:textId="77777777" w:rsidR="00A01F27" w:rsidRPr="00080BB3" w:rsidRDefault="00A01F27" w:rsidP="00A6423E">
            <w:pPr>
              <w:spacing w:before="120" w:after="120" w:line="276" w:lineRule="auto"/>
              <w:jc w:val="both"/>
              <w:rPr>
                <w:rFonts w:ascii="Times New Roman" w:hAnsi="Times New Roman"/>
                <w:sz w:val="28"/>
                <w:szCs w:val="28"/>
              </w:rPr>
            </w:pPr>
            <w:r w:rsidRPr="00080BB3">
              <w:rPr>
                <w:rFonts w:ascii="Times New Roman" w:hAnsi="Times New Roman"/>
                <w:sz w:val="28"/>
                <w:szCs w:val="28"/>
              </w:rPr>
              <w:t xml:space="preserve">Biểu diễn ở trình độ tốt nghiệp trung cấp với chương trình quy định như sau:  </w:t>
            </w:r>
          </w:p>
          <w:p w14:paraId="311A305F" w14:textId="77777777" w:rsidR="0005746B" w:rsidRPr="00080BB3" w:rsidRDefault="00A01F27" w:rsidP="00A6423E">
            <w:pPr>
              <w:spacing w:before="120" w:after="120" w:line="276" w:lineRule="auto"/>
              <w:jc w:val="both"/>
              <w:rPr>
                <w:rFonts w:ascii="Times New Roman" w:hAnsi="Times New Roman"/>
                <w:sz w:val="28"/>
                <w:szCs w:val="28"/>
              </w:rPr>
            </w:pPr>
            <w:r w:rsidRPr="00080BB3">
              <w:rPr>
                <w:rFonts w:ascii="Times New Roman" w:hAnsi="Times New Roman"/>
                <w:sz w:val="28"/>
                <w:szCs w:val="28"/>
              </w:rPr>
              <w:t>- 01 bài bản trong các thể loại âm nhạc phong cách Chèo, Huế, Tài</w:t>
            </w:r>
            <w:r w:rsidRPr="00080BB3">
              <w:rPr>
                <w:rFonts w:ascii="Times New Roman" w:hAnsi="Times New Roman"/>
                <w:sz w:val="28"/>
                <w:szCs w:val="28"/>
                <w:lang w:val="vi-VN"/>
              </w:rPr>
              <w:t xml:space="preserve"> tử - </w:t>
            </w:r>
            <w:r w:rsidRPr="00080BB3">
              <w:rPr>
                <w:rFonts w:ascii="Times New Roman" w:hAnsi="Times New Roman"/>
                <w:sz w:val="28"/>
                <w:szCs w:val="28"/>
              </w:rPr>
              <w:t xml:space="preserve">Cải lương; </w:t>
            </w:r>
          </w:p>
          <w:p w14:paraId="2049D0C0" w14:textId="2BDEC040" w:rsidR="00A01F27" w:rsidRPr="00080BB3" w:rsidRDefault="0005746B" w:rsidP="00A6423E">
            <w:pPr>
              <w:spacing w:before="120" w:after="120" w:line="276" w:lineRule="auto"/>
              <w:jc w:val="both"/>
              <w:rPr>
                <w:rFonts w:ascii="Times New Roman" w:hAnsi="Times New Roman"/>
                <w:sz w:val="28"/>
                <w:szCs w:val="28"/>
              </w:rPr>
            </w:pPr>
            <w:r w:rsidRPr="00080BB3">
              <w:rPr>
                <w:rFonts w:ascii="Times New Roman" w:hAnsi="Times New Roman"/>
                <w:sz w:val="28"/>
                <w:szCs w:val="28"/>
              </w:rPr>
              <w:t xml:space="preserve">- </w:t>
            </w:r>
            <w:r w:rsidR="00A01F27" w:rsidRPr="00080BB3">
              <w:rPr>
                <w:rFonts w:ascii="Times New Roman" w:hAnsi="Times New Roman"/>
                <w:sz w:val="28"/>
                <w:szCs w:val="28"/>
              </w:rPr>
              <w:t>01 tác phẩm tự chọn.</w:t>
            </w:r>
          </w:p>
          <w:p w14:paraId="13F69B72" w14:textId="77777777" w:rsidR="00A01F27" w:rsidRPr="00080BB3" w:rsidRDefault="00A01F27" w:rsidP="00A6423E">
            <w:pPr>
              <w:spacing w:before="120" w:after="120" w:line="276" w:lineRule="auto"/>
              <w:jc w:val="both"/>
              <w:rPr>
                <w:rFonts w:ascii="Times New Roman" w:hAnsi="Times New Roman"/>
                <w:sz w:val="28"/>
                <w:szCs w:val="28"/>
                <w:lang w:val="sv-SE"/>
              </w:rPr>
            </w:pPr>
            <w:r w:rsidRPr="00080BB3">
              <w:rPr>
                <w:rFonts w:ascii="Times New Roman" w:hAnsi="Times New Roman"/>
                <w:sz w:val="28"/>
                <w:szCs w:val="28"/>
                <w:lang w:val="sv-SE"/>
              </w:rPr>
              <w:t>2. Môn kiến thức âm nhạc tổng hợp: Thi vấn đáp</w:t>
            </w:r>
          </w:p>
          <w:p w14:paraId="53FC9B99" w14:textId="1DF091E8" w:rsidR="00B67998" w:rsidRPr="00080BB3" w:rsidRDefault="00A01F27" w:rsidP="00A6423E">
            <w:pPr>
              <w:spacing w:before="120" w:after="120" w:line="276" w:lineRule="auto"/>
              <w:jc w:val="both"/>
              <w:rPr>
                <w:rFonts w:ascii="Times New Roman" w:hAnsi="Times New Roman"/>
                <w:sz w:val="28"/>
                <w:szCs w:val="28"/>
              </w:rPr>
            </w:pPr>
            <w:r w:rsidRPr="00080BB3">
              <w:rPr>
                <w:rFonts w:ascii="Times New Roman" w:hAnsi="Times New Roman"/>
                <w:sz w:val="28"/>
                <w:szCs w:val="28"/>
              </w:rPr>
              <w:t>Phân tích hình thức, vòng hòa thanh kết của 01 trích đoạn/tác phẩm ở hình thức từ 1 đoạn đơn đến 3 đoạn đơn thuộc trường phái âm nhạc Cổ điển.</w:t>
            </w:r>
          </w:p>
        </w:tc>
      </w:tr>
    </w:tbl>
    <w:p w14:paraId="4B8F81BA" w14:textId="23335775" w:rsidR="003D3621" w:rsidRPr="00080BB3" w:rsidRDefault="00405764" w:rsidP="00A6423E">
      <w:pPr>
        <w:pStyle w:val="NormalWeb"/>
        <w:spacing w:before="120" w:beforeAutospacing="0" w:after="120" w:afterAutospacing="0"/>
        <w:jc w:val="both"/>
        <w:rPr>
          <w:sz w:val="28"/>
          <w:szCs w:val="28"/>
          <w:shd w:val="clear" w:color="auto" w:fill="FFFFFF"/>
        </w:rPr>
      </w:pPr>
      <w:r w:rsidRPr="00080BB3">
        <w:rPr>
          <w:sz w:val="28"/>
          <w:szCs w:val="28"/>
          <w:shd w:val="clear" w:color="auto" w:fill="FFFFFF"/>
        </w:rPr>
        <w:t>1</w:t>
      </w:r>
      <w:r w:rsidR="003D3621" w:rsidRPr="00080BB3">
        <w:rPr>
          <w:sz w:val="28"/>
          <w:szCs w:val="28"/>
          <w:shd w:val="clear" w:color="auto" w:fill="FFFFFF"/>
        </w:rPr>
        <w:t xml:space="preserve">.7. Tổ chức tuyển sinh </w:t>
      </w:r>
    </w:p>
    <w:p w14:paraId="50826DA2" w14:textId="77777777" w:rsidR="000A5699" w:rsidRPr="00080BB3" w:rsidRDefault="000A5699" w:rsidP="00A6423E">
      <w:pPr>
        <w:widowControl w:val="0"/>
        <w:spacing w:before="120" w:after="120"/>
        <w:jc w:val="both"/>
        <w:rPr>
          <w:rFonts w:ascii="Times New Roman" w:hAnsi="Times New Roman"/>
          <w:bCs/>
          <w:iCs/>
          <w:spacing w:val="-2"/>
          <w:sz w:val="28"/>
          <w:szCs w:val="28"/>
          <w:lang w:val="sv-SE"/>
        </w:rPr>
      </w:pPr>
      <w:r w:rsidRPr="00080BB3">
        <w:rPr>
          <w:rFonts w:ascii="Times New Roman" w:hAnsi="Times New Roman"/>
          <w:bCs/>
          <w:iCs/>
          <w:spacing w:val="-2"/>
          <w:sz w:val="28"/>
          <w:szCs w:val="28"/>
          <w:lang w:val="sv-SE"/>
        </w:rPr>
        <w:t>a. Hồ sơ bắt buộc gồm:</w:t>
      </w:r>
    </w:p>
    <w:p w14:paraId="5EE402C7" w14:textId="1EFD2026" w:rsidR="00964AEC" w:rsidRPr="00080BB3" w:rsidRDefault="00964AEC" w:rsidP="00A6423E">
      <w:pPr>
        <w:pStyle w:val="NormalWeb"/>
        <w:shd w:val="clear" w:color="auto" w:fill="FFFFFF"/>
        <w:spacing w:before="120" w:beforeAutospacing="0" w:after="120" w:afterAutospacing="0"/>
        <w:jc w:val="both"/>
        <w:rPr>
          <w:sz w:val="28"/>
          <w:szCs w:val="28"/>
          <w:lang w:val="vi-VN"/>
        </w:rPr>
      </w:pPr>
      <w:r w:rsidRPr="00080BB3">
        <w:rPr>
          <w:sz w:val="28"/>
          <w:szCs w:val="28"/>
        </w:rPr>
        <w:t>-</w:t>
      </w:r>
      <w:r w:rsidR="008975B7" w:rsidRPr="00080BB3">
        <w:rPr>
          <w:sz w:val="28"/>
          <w:szCs w:val="28"/>
          <w:lang w:val="vi-VN"/>
        </w:rPr>
        <w:t xml:space="preserve"> </w:t>
      </w:r>
      <w:r w:rsidRPr="00080BB3">
        <w:rPr>
          <w:sz w:val="28"/>
          <w:szCs w:val="28"/>
        </w:rPr>
        <w:t>Phiếu đăng ký dự thi hệ</w:t>
      </w:r>
      <w:r w:rsidRPr="00080BB3">
        <w:rPr>
          <w:sz w:val="28"/>
          <w:szCs w:val="28"/>
          <w:lang w:val="vi-VN"/>
        </w:rPr>
        <w:t xml:space="preserve"> </w:t>
      </w:r>
      <w:r w:rsidRPr="00080BB3">
        <w:rPr>
          <w:sz w:val="28"/>
          <w:szCs w:val="28"/>
        </w:rPr>
        <w:t>đại học</w:t>
      </w:r>
      <w:r w:rsidRPr="00080BB3">
        <w:rPr>
          <w:sz w:val="28"/>
          <w:szCs w:val="28"/>
          <w:lang w:val="vi-VN"/>
        </w:rPr>
        <w:t xml:space="preserve"> vừa làm vừa học</w:t>
      </w:r>
      <w:r w:rsidRPr="00080BB3">
        <w:rPr>
          <w:sz w:val="28"/>
          <w:szCs w:val="28"/>
        </w:rPr>
        <w:t xml:space="preserve"> năm 2024 theo mẫu của HVÂNQGVN;</w:t>
      </w:r>
      <w:r w:rsidRPr="00080BB3">
        <w:rPr>
          <w:sz w:val="28"/>
          <w:szCs w:val="28"/>
          <w:lang w:val="vi-VN"/>
        </w:rPr>
        <w:t xml:space="preserve"> </w:t>
      </w:r>
    </w:p>
    <w:p w14:paraId="12B8F6C8" w14:textId="77777777" w:rsidR="0011524E" w:rsidRPr="00080BB3" w:rsidRDefault="0011524E" w:rsidP="0011524E">
      <w:pPr>
        <w:pStyle w:val="NormalWeb"/>
        <w:shd w:val="clear" w:color="auto" w:fill="FFFFFF"/>
        <w:spacing w:before="0" w:beforeAutospacing="0" w:after="120" w:afterAutospacing="0"/>
        <w:jc w:val="both"/>
        <w:rPr>
          <w:color w:val="000000"/>
          <w:sz w:val="28"/>
          <w:szCs w:val="28"/>
          <w:lang w:val="vi-VN"/>
        </w:rPr>
      </w:pPr>
      <w:r w:rsidRPr="00080BB3">
        <w:rPr>
          <w:color w:val="000000"/>
          <w:sz w:val="28"/>
          <w:szCs w:val="28"/>
          <w:lang w:val="vi-VN"/>
        </w:rPr>
        <w:lastRenderedPageBreak/>
        <w:t xml:space="preserve">- Bản sao công chứng </w:t>
      </w:r>
      <w:r w:rsidRPr="00080BB3">
        <w:rPr>
          <w:color w:val="000000"/>
          <w:sz w:val="28"/>
          <w:szCs w:val="28"/>
        </w:rPr>
        <w:t xml:space="preserve">Bằng </w:t>
      </w:r>
      <w:r w:rsidRPr="00080BB3">
        <w:rPr>
          <w:color w:val="000000"/>
          <w:sz w:val="28"/>
          <w:szCs w:val="28"/>
          <w:lang w:val="vi-VN"/>
        </w:rPr>
        <w:t>t</w:t>
      </w:r>
      <w:r w:rsidRPr="00080BB3">
        <w:rPr>
          <w:color w:val="000000"/>
          <w:sz w:val="28"/>
          <w:szCs w:val="28"/>
        </w:rPr>
        <w:t>ốt nghiệp THPT</w:t>
      </w:r>
      <w:r w:rsidRPr="00080BB3">
        <w:rPr>
          <w:color w:val="000000"/>
          <w:sz w:val="28"/>
          <w:szCs w:val="28"/>
          <w:lang w:val="vi-VN"/>
        </w:rPr>
        <w:t xml:space="preserve"> hoặc Giấy chứng nhận đủ yêu cầu khối lượng kiến thức văn hóa THPT của cơ sở giáo dục nghề nghiệp</w:t>
      </w:r>
      <w:r w:rsidRPr="00080BB3">
        <w:rPr>
          <w:color w:val="000000"/>
          <w:sz w:val="28"/>
          <w:szCs w:val="28"/>
          <w:lang w:val="sv-SE"/>
        </w:rPr>
        <w:t xml:space="preserve"> </w:t>
      </w:r>
      <w:r w:rsidRPr="00080BB3">
        <w:rPr>
          <w:color w:val="000000"/>
          <w:sz w:val="28"/>
          <w:szCs w:val="28"/>
          <w:lang w:val="vi-VN"/>
        </w:rPr>
        <w:t>(</w:t>
      </w:r>
      <w:r w:rsidRPr="00080BB3">
        <w:rPr>
          <w:color w:val="000000"/>
          <w:sz w:val="28"/>
          <w:szCs w:val="28"/>
        </w:rPr>
        <w:t>đối với các thí sinh đã</w:t>
      </w:r>
      <w:r w:rsidRPr="00080BB3">
        <w:rPr>
          <w:color w:val="000000"/>
          <w:sz w:val="28"/>
          <w:szCs w:val="28"/>
          <w:lang w:val="vi-VN"/>
        </w:rPr>
        <w:t xml:space="preserve"> có bằng tốt nghiệp trung cấp ngành nghề thuộc cùng nhóm ngành dự tuyển);</w:t>
      </w:r>
    </w:p>
    <w:p w14:paraId="5CDFFF57" w14:textId="77777777" w:rsidR="0011524E" w:rsidRPr="00080BB3" w:rsidRDefault="0011524E" w:rsidP="0011524E">
      <w:pPr>
        <w:pStyle w:val="NormalWeb"/>
        <w:shd w:val="clear" w:color="auto" w:fill="FFFFFF"/>
        <w:spacing w:before="0" w:beforeAutospacing="0" w:after="120" w:afterAutospacing="0"/>
        <w:jc w:val="both"/>
        <w:rPr>
          <w:color w:val="000000" w:themeColor="text1"/>
          <w:sz w:val="28"/>
          <w:szCs w:val="28"/>
        </w:rPr>
      </w:pPr>
      <w:r w:rsidRPr="00080BB3">
        <w:rPr>
          <w:color w:val="000000" w:themeColor="text1"/>
          <w:sz w:val="28"/>
          <w:szCs w:val="28"/>
        </w:rPr>
        <w:t>- Giấy chứng nhận tốt nghiệp THPT</w:t>
      </w:r>
      <w:r w:rsidRPr="00080BB3">
        <w:rPr>
          <w:color w:val="000000" w:themeColor="text1"/>
          <w:sz w:val="28"/>
          <w:szCs w:val="28"/>
          <w:lang w:val="vi-VN"/>
        </w:rPr>
        <w:t xml:space="preserve"> </w:t>
      </w:r>
      <w:r w:rsidRPr="00080BB3">
        <w:rPr>
          <w:color w:val="000000" w:themeColor="text1"/>
          <w:sz w:val="28"/>
          <w:szCs w:val="28"/>
        </w:rPr>
        <w:t>tạm thời đối với các thí sinh tốt nghiệp năm 2024. Thí sinh sẽ phải nộp bản sao công chứng Bằng tốt nghiệp</w:t>
      </w:r>
      <w:r w:rsidRPr="00080BB3">
        <w:rPr>
          <w:color w:val="000000" w:themeColor="text1"/>
          <w:sz w:val="28"/>
          <w:szCs w:val="28"/>
          <w:lang w:val="vi-VN"/>
        </w:rPr>
        <w:t xml:space="preserve"> THPT</w:t>
      </w:r>
      <w:r w:rsidRPr="00080BB3">
        <w:rPr>
          <w:color w:val="000000" w:themeColor="text1"/>
          <w:sz w:val="28"/>
          <w:szCs w:val="28"/>
        </w:rPr>
        <w:t xml:space="preserve"> năm 2024 khi nhập học;</w:t>
      </w:r>
    </w:p>
    <w:p w14:paraId="18539EA6" w14:textId="77777777" w:rsidR="0011524E" w:rsidRPr="00080BB3" w:rsidRDefault="0011524E" w:rsidP="0011524E">
      <w:pPr>
        <w:pStyle w:val="Vnbnnidung0"/>
        <w:tabs>
          <w:tab w:val="left" w:pos="1104"/>
        </w:tabs>
        <w:adjustRightInd w:val="0"/>
        <w:snapToGrid w:val="0"/>
        <w:spacing w:after="120" w:line="240" w:lineRule="auto"/>
        <w:ind w:firstLine="0"/>
        <w:jc w:val="both"/>
        <w:rPr>
          <w:rFonts w:ascii="Times New Roman" w:hAnsi="Times New Roman" w:cs="Times New Roman"/>
          <w:color w:val="000000" w:themeColor="text1"/>
          <w:sz w:val="28"/>
          <w:szCs w:val="28"/>
        </w:rPr>
      </w:pPr>
      <w:r w:rsidRPr="00080BB3">
        <w:rPr>
          <w:rFonts w:ascii="Times New Roman" w:hAnsi="Times New Roman" w:cs="Times New Roman"/>
          <w:color w:val="000000" w:themeColor="text1"/>
          <w:sz w:val="28"/>
          <w:szCs w:val="28"/>
          <w:lang w:val="vi-VN"/>
        </w:rPr>
        <w:t xml:space="preserve">- Hồ sơ tốt nghiệp của nước ngoài đạt trình độ tương đương THPT của Việt Nam </w:t>
      </w:r>
      <w:r w:rsidRPr="00080BB3">
        <w:rPr>
          <w:rFonts w:ascii="Times New Roman" w:hAnsi="Times New Roman" w:cs="Times New Roman"/>
          <w:color w:val="000000" w:themeColor="text1"/>
          <w:sz w:val="28"/>
          <w:szCs w:val="28"/>
          <w:shd w:val="clear" w:color="auto" w:fill="FFFFFF"/>
        </w:rPr>
        <w:t>(</w:t>
      </w:r>
      <w:r w:rsidRPr="00080BB3">
        <w:rPr>
          <w:rFonts w:ascii="Times New Roman" w:hAnsi="Times New Roman" w:cs="Times New Roman"/>
          <w:color w:val="000000" w:themeColor="text1"/>
          <w:sz w:val="28"/>
          <w:szCs w:val="28"/>
          <w:lang w:val="vi-VN"/>
        </w:rPr>
        <w:t xml:space="preserve">được </w:t>
      </w:r>
      <w:r w:rsidRPr="00080BB3">
        <w:rPr>
          <w:rFonts w:ascii="Times New Roman" w:hAnsi="Times New Roman" w:cs="Times New Roman"/>
          <w:color w:val="000000" w:themeColor="text1"/>
          <w:sz w:val="28"/>
          <w:szCs w:val="28"/>
        </w:rPr>
        <w:t>Sở Giáo dục và Đào tạo công nhận tương đương trình độ trung học phổ thông tại Việt Nam).</w:t>
      </w:r>
    </w:p>
    <w:p w14:paraId="5AFA0B50" w14:textId="77777777" w:rsidR="0011524E" w:rsidRPr="00080BB3" w:rsidRDefault="0011524E" w:rsidP="0011524E">
      <w:pPr>
        <w:pStyle w:val="Vnbnnidung0"/>
        <w:tabs>
          <w:tab w:val="left" w:pos="1104"/>
        </w:tabs>
        <w:adjustRightInd w:val="0"/>
        <w:snapToGrid w:val="0"/>
        <w:spacing w:after="120" w:line="240" w:lineRule="auto"/>
        <w:ind w:firstLine="0"/>
        <w:jc w:val="both"/>
        <w:rPr>
          <w:rStyle w:val="Vnbnnidung"/>
          <w:rFonts w:ascii="Times New Roman" w:hAnsi="Times New Roman"/>
          <w:color w:val="000000" w:themeColor="text1"/>
          <w:sz w:val="28"/>
          <w:szCs w:val="28"/>
        </w:rPr>
      </w:pPr>
      <w:r w:rsidRPr="00080BB3">
        <w:rPr>
          <w:rFonts w:ascii="Times New Roman" w:hAnsi="Times New Roman" w:cs="Times New Roman"/>
          <w:color w:val="000000" w:themeColor="text1"/>
          <w:sz w:val="28"/>
          <w:szCs w:val="28"/>
        </w:rPr>
        <w:t xml:space="preserve">- </w:t>
      </w:r>
      <w:r w:rsidRPr="00080BB3">
        <w:rPr>
          <w:rFonts w:ascii="Times New Roman" w:hAnsi="Times New Roman" w:cs="Times New Roman"/>
          <w:color w:val="000000" w:themeColor="text1"/>
          <w:sz w:val="28"/>
          <w:szCs w:val="28"/>
          <w:lang w:val="vi-VN"/>
        </w:rPr>
        <w:t xml:space="preserve">Bản sao công chứng </w:t>
      </w:r>
      <w:r w:rsidRPr="00080BB3">
        <w:rPr>
          <w:rFonts w:ascii="Times New Roman" w:hAnsi="Times New Roman" w:cs="Times New Roman"/>
          <w:color w:val="000000" w:themeColor="text1"/>
          <w:sz w:val="28"/>
          <w:szCs w:val="28"/>
        </w:rPr>
        <w:t>Bằng tốt nghiệp trung cấp âm nhạc hoặc cao đẳng âm nhạc;</w:t>
      </w:r>
    </w:p>
    <w:p w14:paraId="4590E111" w14:textId="77777777" w:rsidR="0011524E" w:rsidRPr="00080BB3" w:rsidRDefault="0011524E" w:rsidP="0011524E">
      <w:pPr>
        <w:spacing w:before="120" w:after="120"/>
        <w:jc w:val="both"/>
        <w:rPr>
          <w:rFonts w:ascii="Times New Roman" w:hAnsi="Times New Roman"/>
          <w:sz w:val="28"/>
          <w:szCs w:val="28"/>
          <w:lang w:val="sv-SE"/>
        </w:rPr>
      </w:pPr>
      <w:r w:rsidRPr="00080BB3">
        <w:rPr>
          <w:rFonts w:ascii="Times New Roman" w:hAnsi="Times New Roman"/>
          <w:color w:val="000000"/>
          <w:sz w:val="28"/>
          <w:szCs w:val="28"/>
          <w:lang w:val="vi-VN"/>
        </w:rPr>
        <w:t>- Bản sao công chứng</w:t>
      </w:r>
      <w:r w:rsidRPr="00080BB3">
        <w:rPr>
          <w:rFonts w:ascii="Times New Roman" w:hAnsi="Times New Roman"/>
          <w:color w:val="000000"/>
          <w:sz w:val="28"/>
          <w:szCs w:val="28"/>
        </w:rPr>
        <w:t xml:space="preserve"> xác nhận điểm</w:t>
      </w:r>
      <w:r w:rsidRPr="00080BB3">
        <w:rPr>
          <w:rFonts w:ascii="Times New Roman" w:hAnsi="Times New Roman"/>
          <w:color w:val="000000"/>
          <w:sz w:val="28"/>
          <w:szCs w:val="28"/>
          <w:lang w:val="vi-VN"/>
        </w:rPr>
        <w:t xml:space="preserve"> môn Ngữ văn</w:t>
      </w:r>
      <w:r w:rsidRPr="00080BB3">
        <w:rPr>
          <w:rFonts w:ascii="Times New Roman" w:hAnsi="Times New Roman"/>
          <w:color w:val="000000"/>
          <w:sz w:val="28"/>
          <w:szCs w:val="28"/>
        </w:rPr>
        <w:t xml:space="preserve"> trong kỳ thi tốt</w:t>
      </w:r>
      <w:r w:rsidRPr="00080BB3">
        <w:rPr>
          <w:rFonts w:ascii="Times New Roman" w:hAnsi="Times New Roman"/>
          <w:color w:val="000000"/>
          <w:sz w:val="28"/>
          <w:szCs w:val="28"/>
          <w:lang w:val="vi-VN"/>
        </w:rPr>
        <w:t xml:space="preserve"> nghiệp </w:t>
      </w:r>
      <w:r w:rsidRPr="00080BB3">
        <w:rPr>
          <w:rFonts w:ascii="Times New Roman" w:hAnsi="Times New Roman"/>
          <w:color w:val="000000"/>
          <w:sz w:val="28"/>
          <w:szCs w:val="28"/>
        </w:rPr>
        <w:t xml:space="preserve">THPT hoặc </w:t>
      </w:r>
      <w:r w:rsidRPr="00080BB3">
        <w:rPr>
          <w:rFonts w:ascii="Times New Roman" w:hAnsi="Times New Roman"/>
          <w:color w:val="000000"/>
          <w:sz w:val="28"/>
          <w:szCs w:val="28"/>
          <w:lang w:val="vi-VN"/>
        </w:rPr>
        <w:t>H</w:t>
      </w:r>
      <w:r w:rsidRPr="00080BB3">
        <w:rPr>
          <w:rFonts w:ascii="Times New Roman" w:hAnsi="Times New Roman"/>
          <w:color w:val="000000"/>
          <w:sz w:val="28"/>
          <w:szCs w:val="28"/>
        </w:rPr>
        <w:t>ọc bạ 3 năm học THPT</w:t>
      </w:r>
      <w:r w:rsidRPr="00080BB3">
        <w:rPr>
          <w:rFonts w:ascii="Times New Roman" w:hAnsi="Times New Roman"/>
          <w:color w:val="000000"/>
          <w:sz w:val="28"/>
          <w:szCs w:val="28"/>
          <w:lang w:val="vi-VN"/>
        </w:rPr>
        <w:t xml:space="preserve"> </w:t>
      </w:r>
      <w:r w:rsidRPr="00080BB3">
        <w:rPr>
          <w:rFonts w:ascii="Times New Roman" w:hAnsi="Times New Roman"/>
          <w:color w:val="000000"/>
          <w:sz w:val="28"/>
          <w:szCs w:val="28"/>
        </w:rPr>
        <w:t>hoặc</w:t>
      </w:r>
      <w:r w:rsidRPr="00080BB3">
        <w:rPr>
          <w:rFonts w:ascii="Times New Roman" w:hAnsi="Times New Roman"/>
          <w:sz w:val="28"/>
          <w:szCs w:val="28"/>
          <w:lang w:val="sv-SE"/>
        </w:rPr>
        <w:t xml:space="preserve"> Sổ</w:t>
      </w:r>
      <w:r w:rsidRPr="00080BB3">
        <w:rPr>
          <w:rFonts w:ascii="Times New Roman" w:hAnsi="Times New Roman"/>
          <w:sz w:val="28"/>
          <w:szCs w:val="28"/>
          <w:lang w:val="vi-VN"/>
        </w:rPr>
        <w:t xml:space="preserve"> theo dõi và đánh giá học sinh theo lớp học của </w:t>
      </w:r>
      <w:r w:rsidRPr="00080BB3">
        <w:rPr>
          <w:rFonts w:ascii="Times New Roman" w:hAnsi="Times New Roman"/>
          <w:color w:val="000000" w:themeColor="text1"/>
          <w:sz w:val="28"/>
          <w:szCs w:val="28"/>
          <w:lang w:val="sv-SE"/>
        </w:rPr>
        <w:t>3 năm học THPT</w:t>
      </w:r>
      <w:r w:rsidRPr="00080BB3">
        <w:rPr>
          <w:rFonts w:ascii="Times New Roman" w:hAnsi="Times New Roman"/>
          <w:color w:val="000000" w:themeColor="text1"/>
          <w:sz w:val="28"/>
          <w:szCs w:val="28"/>
          <w:lang w:val="vi-VN"/>
        </w:rPr>
        <w:t xml:space="preserve"> trong cơ sở giáo dục nghề nghiệp.</w:t>
      </w:r>
    </w:p>
    <w:p w14:paraId="002A548E" w14:textId="77777777" w:rsidR="00964AEC" w:rsidRPr="00080BB3" w:rsidRDefault="00964AEC" w:rsidP="00A6423E">
      <w:pPr>
        <w:pStyle w:val="NormalWeb"/>
        <w:shd w:val="clear" w:color="auto" w:fill="FFFFFF"/>
        <w:spacing w:before="120" w:beforeAutospacing="0" w:after="120" w:afterAutospacing="0"/>
        <w:jc w:val="both"/>
        <w:rPr>
          <w:sz w:val="28"/>
          <w:szCs w:val="28"/>
          <w:lang w:val="vi-VN"/>
        </w:rPr>
      </w:pPr>
      <w:r w:rsidRPr="00080BB3">
        <w:rPr>
          <w:sz w:val="28"/>
          <w:szCs w:val="28"/>
          <w:lang w:val="vi-VN"/>
        </w:rPr>
        <w:t>- Hồ sơ chứng nhận ưu tiên (nếu có);</w:t>
      </w:r>
    </w:p>
    <w:p w14:paraId="72FA6E93" w14:textId="77777777" w:rsidR="00964AEC" w:rsidRPr="00080BB3" w:rsidRDefault="00964AEC" w:rsidP="00A6423E">
      <w:pPr>
        <w:pStyle w:val="NormalWeb"/>
        <w:shd w:val="clear" w:color="auto" w:fill="FFFFFF"/>
        <w:spacing w:before="120" w:beforeAutospacing="0" w:after="120" w:afterAutospacing="0"/>
        <w:jc w:val="both"/>
        <w:rPr>
          <w:sz w:val="28"/>
          <w:szCs w:val="28"/>
          <w:lang w:val="vi-VN"/>
        </w:rPr>
      </w:pPr>
      <w:r w:rsidRPr="00080BB3">
        <w:rPr>
          <w:sz w:val="28"/>
          <w:szCs w:val="28"/>
          <w:lang w:val="vi-VN"/>
        </w:rPr>
        <w:t>- Bản sao công chứng Thẻ căn cước công dân;</w:t>
      </w:r>
    </w:p>
    <w:p w14:paraId="0C70F6F1" w14:textId="77777777" w:rsidR="00964AEC" w:rsidRPr="00080BB3" w:rsidRDefault="00964AEC" w:rsidP="00A6423E">
      <w:pPr>
        <w:pStyle w:val="NormalWeb"/>
        <w:shd w:val="clear" w:color="auto" w:fill="FFFFFF"/>
        <w:spacing w:before="120" w:beforeAutospacing="0" w:after="120" w:afterAutospacing="0"/>
        <w:jc w:val="both"/>
        <w:rPr>
          <w:sz w:val="28"/>
          <w:szCs w:val="28"/>
          <w:lang w:val="vi-VN"/>
        </w:rPr>
      </w:pPr>
      <w:r w:rsidRPr="00080BB3">
        <w:rPr>
          <w:sz w:val="28"/>
          <w:szCs w:val="28"/>
          <w:lang w:val="vi-VN"/>
        </w:rPr>
        <w:t>- 02 ảnh chân dung cỡ 3 x 4 (ghi đầy đủ họ tên và ngày tháng năm sinh của thí sinh ở mặt sau ảnh, ảnh chụp trong vòng 06 tháng).</w:t>
      </w:r>
    </w:p>
    <w:p w14:paraId="6818C546" w14:textId="77777777" w:rsidR="0005746B" w:rsidRPr="00080BB3" w:rsidRDefault="000A5699" w:rsidP="0005746B">
      <w:pPr>
        <w:spacing w:before="120" w:after="120"/>
        <w:jc w:val="both"/>
        <w:rPr>
          <w:rFonts w:ascii="Times New Roman" w:hAnsi="Times New Roman"/>
          <w:sz w:val="28"/>
          <w:szCs w:val="28"/>
        </w:rPr>
      </w:pPr>
      <w:r w:rsidRPr="00080BB3">
        <w:rPr>
          <w:rFonts w:ascii="Times New Roman" w:hAnsi="Times New Roman"/>
          <w:bCs/>
          <w:iCs/>
          <w:sz w:val="28"/>
          <w:szCs w:val="28"/>
          <w:lang w:val="vi-VN"/>
        </w:rPr>
        <w:t xml:space="preserve">b. </w:t>
      </w:r>
      <w:r w:rsidR="00964AEC" w:rsidRPr="00080BB3">
        <w:rPr>
          <w:rFonts w:ascii="Times New Roman" w:hAnsi="Times New Roman"/>
          <w:sz w:val="28"/>
          <w:szCs w:val="28"/>
          <w:lang w:val="vi-VN"/>
        </w:rPr>
        <w:t>Thời gian, địa điểm, phương thức nộp hồ sơ, nhận phiếu thi</w:t>
      </w:r>
      <w:r w:rsidR="00964AEC" w:rsidRPr="00080BB3">
        <w:rPr>
          <w:rFonts w:ascii="Times New Roman" w:hAnsi="Times New Roman"/>
          <w:sz w:val="28"/>
          <w:szCs w:val="28"/>
        </w:rPr>
        <w:t xml:space="preserve">  </w:t>
      </w:r>
    </w:p>
    <w:p w14:paraId="5A345258" w14:textId="6B989721" w:rsidR="00964AEC" w:rsidRPr="00080BB3" w:rsidRDefault="0005746B" w:rsidP="0005746B">
      <w:pPr>
        <w:spacing w:before="120" w:after="120"/>
        <w:jc w:val="both"/>
        <w:rPr>
          <w:rFonts w:ascii="Times New Roman" w:hAnsi="Times New Roman"/>
          <w:sz w:val="28"/>
          <w:szCs w:val="28"/>
        </w:rPr>
      </w:pPr>
      <w:r w:rsidRPr="00080BB3">
        <w:rPr>
          <w:rFonts w:ascii="Times New Roman" w:hAnsi="Times New Roman"/>
          <w:i/>
          <w:sz w:val="28"/>
          <w:szCs w:val="28"/>
        </w:rPr>
        <w:tab/>
      </w:r>
      <w:r w:rsidR="00964AEC" w:rsidRPr="00080BB3">
        <w:rPr>
          <w:rFonts w:ascii="Times New Roman" w:hAnsi="Times New Roman"/>
          <w:i/>
          <w:sz w:val="28"/>
          <w:szCs w:val="28"/>
        </w:rPr>
        <w:t>* Lưu ý: Không nộp hồ sơ đăng ký tuyển sinh qua các Sở GDĐT.</w:t>
      </w:r>
    </w:p>
    <w:p w14:paraId="3461C825" w14:textId="7ED0204B" w:rsidR="00964AEC" w:rsidRPr="00080BB3" w:rsidRDefault="00964AEC" w:rsidP="00A6423E">
      <w:pPr>
        <w:spacing w:before="120" w:after="120"/>
        <w:jc w:val="both"/>
        <w:rPr>
          <w:rFonts w:ascii="Times New Roman" w:hAnsi="Times New Roman"/>
          <w:sz w:val="28"/>
          <w:szCs w:val="28"/>
        </w:rPr>
      </w:pPr>
      <w:r w:rsidRPr="00080BB3">
        <w:rPr>
          <w:rFonts w:ascii="Times New Roman" w:hAnsi="Times New Roman"/>
          <w:sz w:val="28"/>
          <w:szCs w:val="28"/>
        </w:rPr>
        <w:t>- Thời gian tư vấn và nhận hồ sơ: từ ngày 15/07/2024 đến ngày 30/08/2024; chuyển phát nhanh qua đường bưu điện (hạn cuối trên tem thư là: 25/08/2024).</w:t>
      </w:r>
    </w:p>
    <w:p w14:paraId="264800FE" w14:textId="77777777" w:rsidR="00964AEC" w:rsidRPr="00080BB3" w:rsidRDefault="00964AEC" w:rsidP="00A6423E">
      <w:pPr>
        <w:spacing w:before="120" w:after="120"/>
        <w:jc w:val="both"/>
        <w:rPr>
          <w:rFonts w:ascii="Times New Roman" w:hAnsi="Times New Roman"/>
          <w:i/>
          <w:sz w:val="28"/>
          <w:szCs w:val="28"/>
        </w:rPr>
      </w:pPr>
      <w:r w:rsidRPr="00080BB3">
        <w:rPr>
          <w:rFonts w:ascii="Times New Roman" w:hAnsi="Times New Roman"/>
          <w:sz w:val="28"/>
          <w:szCs w:val="28"/>
        </w:rPr>
        <w:t xml:space="preserve">          </w:t>
      </w:r>
      <w:r w:rsidRPr="00080BB3">
        <w:rPr>
          <w:rFonts w:ascii="Times New Roman" w:hAnsi="Times New Roman"/>
          <w:i/>
          <w:sz w:val="28"/>
          <w:szCs w:val="28"/>
        </w:rPr>
        <w:t>* Lưu ý: Không nộp hồ sơ đăng ký tuyển sinh qua các Sở GDĐT.</w:t>
      </w:r>
    </w:p>
    <w:p w14:paraId="41D14C56" w14:textId="56A26FD7" w:rsidR="00964AEC" w:rsidRPr="00080BB3" w:rsidRDefault="00964AEC" w:rsidP="00A6423E">
      <w:pPr>
        <w:spacing w:before="120" w:after="120"/>
        <w:jc w:val="both"/>
        <w:rPr>
          <w:rFonts w:ascii="Times New Roman" w:hAnsi="Times New Roman"/>
          <w:sz w:val="28"/>
          <w:szCs w:val="28"/>
        </w:rPr>
      </w:pPr>
      <w:r w:rsidRPr="00080BB3">
        <w:rPr>
          <w:rFonts w:ascii="Times New Roman" w:hAnsi="Times New Roman"/>
          <w:sz w:val="28"/>
          <w:szCs w:val="28"/>
        </w:rPr>
        <w:t>- Phương thức nộp hồ sơ: Thí sinh khai hồ sơ trên hệ thống tuyển sinh online theo đường link</w:t>
      </w:r>
      <w:r w:rsidRPr="00080BB3">
        <w:rPr>
          <w:rFonts w:ascii="Times New Roman" w:hAnsi="Times New Roman"/>
          <w:sz w:val="28"/>
          <w:szCs w:val="28"/>
          <w:lang w:val="vi-VN"/>
        </w:rPr>
        <w:t>;</w:t>
      </w:r>
      <w:r w:rsidRPr="00080BB3">
        <w:rPr>
          <w:rFonts w:ascii="Times New Roman" w:hAnsi="Times New Roman"/>
          <w:sz w:val="28"/>
          <w:szCs w:val="28"/>
        </w:rPr>
        <w:t xml:space="preserve"> Sau đó, nộp hồ sơ gốc theo một trong hai hình thức sau:</w:t>
      </w:r>
    </w:p>
    <w:p w14:paraId="42CAA2D4" w14:textId="58D3B5EA" w:rsidR="00964AEC" w:rsidRPr="00080BB3" w:rsidRDefault="00964AEC" w:rsidP="00A6423E">
      <w:pPr>
        <w:spacing w:before="120" w:after="120"/>
        <w:jc w:val="both"/>
        <w:rPr>
          <w:rFonts w:ascii="Times New Roman" w:hAnsi="Times New Roman"/>
          <w:sz w:val="28"/>
          <w:szCs w:val="28"/>
        </w:rPr>
      </w:pPr>
      <w:r w:rsidRPr="00080BB3">
        <w:rPr>
          <w:rFonts w:ascii="Times New Roman" w:hAnsi="Times New Roman"/>
          <w:sz w:val="28"/>
          <w:szCs w:val="28"/>
        </w:rPr>
        <w:t>Nộp hồ sơ trực tiếp tại: Văn phòng tuyển sinh HVÂNQGVN</w:t>
      </w:r>
      <w:r w:rsidRPr="00080BB3">
        <w:rPr>
          <w:rFonts w:ascii="Times New Roman" w:hAnsi="Times New Roman"/>
          <w:sz w:val="28"/>
          <w:szCs w:val="28"/>
          <w:lang w:val="vi-VN"/>
        </w:rPr>
        <w:t>,</w:t>
      </w:r>
      <w:r w:rsidRPr="00080BB3">
        <w:rPr>
          <w:rFonts w:ascii="Times New Roman" w:hAnsi="Times New Roman"/>
          <w:sz w:val="28"/>
          <w:szCs w:val="28"/>
        </w:rPr>
        <w:t xml:space="preserve"> tầng 3 nhà A3, 77 Hào Nam, Ô Chợ Dừa, Đống Đa, Hà Nội.  </w:t>
      </w:r>
    </w:p>
    <w:p w14:paraId="2C7525F7" w14:textId="011CA3F5" w:rsidR="00964AEC" w:rsidRPr="00080BB3" w:rsidRDefault="00964AEC" w:rsidP="00A6423E">
      <w:pPr>
        <w:spacing w:before="120" w:after="120"/>
        <w:jc w:val="both"/>
        <w:rPr>
          <w:rFonts w:ascii="Times New Roman" w:hAnsi="Times New Roman"/>
          <w:sz w:val="28"/>
          <w:szCs w:val="28"/>
        </w:rPr>
      </w:pPr>
      <w:r w:rsidRPr="00080BB3">
        <w:rPr>
          <w:rFonts w:ascii="Times New Roman" w:hAnsi="Times New Roman"/>
          <w:sz w:val="28"/>
          <w:szCs w:val="28"/>
        </w:rPr>
        <w:t>Nộp hồ sơ qua đường bưu điện theo địa chỉ: Văn phòng tuyển sinh HVÂNQGVN</w:t>
      </w:r>
      <w:r w:rsidRPr="00080BB3">
        <w:rPr>
          <w:rFonts w:ascii="Times New Roman" w:hAnsi="Times New Roman"/>
          <w:sz w:val="28"/>
          <w:szCs w:val="28"/>
          <w:lang w:val="vi-VN"/>
        </w:rPr>
        <w:t>,</w:t>
      </w:r>
      <w:r w:rsidRPr="00080BB3">
        <w:rPr>
          <w:rFonts w:ascii="Times New Roman" w:hAnsi="Times New Roman"/>
          <w:sz w:val="28"/>
          <w:szCs w:val="28"/>
        </w:rPr>
        <w:t xml:space="preserve"> tầng 3 nhà A3, 77 Hào Nam, Ô Chợ Dừa, Đống Đa, Hà Nội.</w:t>
      </w:r>
    </w:p>
    <w:p w14:paraId="253E4402" w14:textId="6D11CEA0" w:rsidR="00964AEC" w:rsidRPr="00080BB3" w:rsidRDefault="00964AEC" w:rsidP="00A6423E">
      <w:pPr>
        <w:spacing w:before="120" w:after="120"/>
        <w:jc w:val="both"/>
        <w:rPr>
          <w:rFonts w:ascii="Times New Roman" w:hAnsi="Times New Roman"/>
          <w:sz w:val="28"/>
          <w:szCs w:val="28"/>
        </w:rPr>
      </w:pPr>
      <w:r w:rsidRPr="00080BB3">
        <w:rPr>
          <w:rFonts w:ascii="Times New Roman" w:hAnsi="Times New Roman"/>
          <w:sz w:val="28"/>
          <w:szCs w:val="28"/>
        </w:rPr>
        <w:t>- Thời gian nhận phiếu dự thi: Sáng ngày 12 tháng 09 năm 2024</w:t>
      </w:r>
    </w:p>
    <w:p w14:paraId="60C3BAF2" w14:textId="71E195AC" w:rsidR="00964AEC" w:rsidRPr="00080BB3" w:rsidRDefault="00964AEC" w:rsidP="00A6423E">
      <w:pPr>
        <w:spacing w:before="120" w:after="120"/>
        <w:jc w:val="both"/>
        <w:rPr>
          <w:rFonts w:ascii="Times New Roman" w:hAnsi="Times New Roman"/>
          <w:sz w:val="28"/>
          <w:szCs w:val="28"/>
        </w:rPr>
      </w:pPr>
      <w:r w:rsidRPr="00080BB3">
        <w:rPr>
          <w:rFonts w:ascii="Times New Roman" w:hAnsi="Times New Roman"/>
          <w:sz w:val="28"/>
          <w:szCs w:val="28"/>
        </w:rPr>
        <w:t>- Thời gian đệm đàn đối với thí sinh thi chuyên ngành Thanh nhạc đã đăng ký: 9h</w:t>
      </w:r>
      <w:r w:rsidRPr="00080BB3">
        <w:rPr>
          <w:rFonts w:ascii="Times New Roman" w:hAnsi="Times New Roman"/>
          <w:sz w:val="28"/>
          <w:szCs w:val="28"/>
          <w:lang w:val="vi-VN"/>
        </w:rPr>
        <w:t>0</w:t>
      </w:r>
      <w:r w:rsidRPr="00080BB3">
        <w:rPr>
          <w:rFonts w:ascii="Times New Roman" w:hAnsi="Times New Roman"/>
          <w:sz w:val="28"/>
          <w:szCs w:val="28"/>
        </w:rPr>
        <w:t>0 sáng ngày 12 tháng 09 năm 2024</w:t>
      </w:r>
    </w:p>
    <w:p w14:paraId="4FE7B4EC" w14:textId="77777777" w:rsidR="00964AEC" w:rsidRPr="00080BB3" w:rsidRDefault="00964AEC" w:rsidP="00A6423E">
      <w:pPr>
        <w:spacing w:before="120" w:after="120"/>
        <w:ind w:firstLine="720"/>
        <w:jc w:val="both"/>
        <w:rPr>
          <w:rFonts w:ascii="Times New Roman" w:hAnsi="Times New Roman"/>
          <w:sz w:val="28"/>
          <w:szCs w:val="28"/>
        </w:rPr>
      </w:pPr>
      <w:r w:rsidRPr="00080BB3">
        <w:rPr>
          <w:rFonts w:ascii="Times New Roman" w:hAnsi="Times New Roman"/>
          <w:sz w:val="28"/>
          <w:szCs w:val="28"/>
        </w:rPr>
        <w:t xml:space="preserve">* </w:t>
      </w:r>
      <w:r w:rsidRPr="00080BB3">
        <w:rPr>
          <w:rFonts w:ascii="Times New Roman" w:hAnsi="Times New Roman"/>
          <w:i/>
          <w:sz w:val="28"/>
          <w:szCs w:val="28"/>
        </w:rPr>
        <w:t>Lưu ý: HĐTS niêm yết Danh sách và phòng đệm tại bảng tin nhà A1 trước ngày phát phiếu dự thi.</w:t>
      </w:r>
      <w:r w:rsidRPr="00080BB3">
        <w:rPr>
          <w:rFonts w:ascii="Times New Roman" w:hAnsi="Times New Roman"/>
          <w:sz w:val="28"/>
          <w:szCs w:val="28"/>
        </w:rPr>
        <w:t xml:space="preserve"> </w:t>
      </w:r>
    </w:p>
    <w:p w14:paraId="0714A7DE" w14:textId="50A40402" w:rsidR="00964AEC" w:rsidRPr="00080BB3" w:rsidRDefault="00964AEC" w:rsidP="00A6423E">
      <w:pPr>
        <w:spacing w:before="120" w:after="120"/>
        <w:jc w:val="both"/>
        <w:rPr>
          <w:rFonts w:ascii="Times New Roman" w:hAnsi="Times New Roman"/>
          <w:sz w:val="28"/>
          <w:szCs w:val="28"/>
        </w:rPr>
      </w:pPr>
      <w:r w:rsidRPr="00080BB3">
        <w:rPr>
          <w:rFonts w:ascii="Times New Roman" w:hAnsi="Times New Roman"/>
          <w:sz w:val="28"/>
          <w:szCs w:val="28"/>
        </w:rPr>
        <w:lastRenderedPageBreak/>
        <w:t>- Địa điểm nhận phiếu dự thi: Trung tâm Đào tạo và Bồi dưỡng âm nhạc, nhà A1, HVÂNQGVN, 77 Hào Nam, Ô Chợ Dừa, Đống Đa, Hà Nội.</w:t>
      </w:r>
    </w:p>
    <w:p w14:paraId="3E7892DD" w14:textId="77777777" w:rsidR="00964AEC" w:rsidRPr="00080BB3" w:rsidRDefault="00964AEC" w:rsidP="00A6423E">
      <w:pPr>
        <w:spacing w:before="120" w:after="120"/>
        <w:ind w:firstLine="720"/>
        <w:jc w:val="both"/>
        <w:rPr>
          <w:rFonts w:ascii="Times New Roman" w:hAnsi="Times New Roman"/>
          <w:b/>
          <w:sz w:val="28"/>
          <w:szCs w:val="28"/>
        </w:rPr>
      </w:pPr>
      <w:r w:rsidRPr="00080BB3">
        <w:rPr>
          <w:rFonts w:ascii="Times New Roman" w:hAnsi="Times New Roman"/>
          <w:i/>
          <w:sz w:val="28"/>
          <w:szCs w:val="28"/>
        </w:rPr>
        <w:t>* Lưu ý: Thí sinh mang theo Phiếu số 2 để nhận phiếu dự thi</w:t>
      </w:r>
      <w:r w:rsidRPr="00080BB3">
        <w:rPr>
          <w:rFonts w:ascii="Times New Roman" w:hAnsi="Times New Roman"/>
          <w:sz w:val="28"/>
          <w:szCs w:val="28"/>
        </w:rPr>
        <w:t>.</w:t>
      </w:r>
    </w:p>
    <w:p w14:paraId="5B709655" w14:textId="255C9BF0" w:rsidR="003D3621" w:rsidRPr="00080BB3" w:rsidRDefault="00FB0783" w:rsidP="00A6423E">
      <w:pPr>
        <w:pStyle w:val="NormalWeb"/>
        <w:spacing w:before="120" w:beforeAutospacing="0" w:after="120" w:afterAutospacing="0"/>
        <w:jc w:val="both"/>
        <w:rPr>
          <w:sz w:val="28"/>
          <w:szCs w:val="28"/>
          <w:shd w:val="clear" w:color="auto" w:fill="FFFFFF"/>
        </w:rPr>
      </w:pPr>
      <w:r w:rsidRPr="00080BB3">
        <w:rPr>
          <w:sz w:val="28"/>
          <w:szCs w:val="28"/>
          <w:shd w:val="clear" w:color="auto" w:fill="FFFFFF"/>
        </w:rPr>
        <w:t>1.8. Chính sách ưu tiên</w:t>
      </w:r>
    </w:p>
    <w:p w14:paraId="74416FD8" w14:textId="77777777" w:rsidR="002525D5" w:rsidRPr="00080BB3" w:rsidRDefault="002525D5" w:rsidP="00A6423E">
      <w:pPr>
        <w:autoSpaceDN w:val="0"/>
        <w:spacing w:before="120" w:after="120"/>
        <w:jc w:val="both"/>
        <w:rPr>
          <w:rFonts w:ascii="Times New Roman" w:hAnsi="Times New Roman"/>
          <w:sz w:val="28"/>
          <w:szCs w:val="28"/>
          <w:lang w:val="sv-SE"/>
        </w:rPr>
      </w:pPr>
      <w:r w:rsidRPr="00080BB3">
        <w:rPr>
          <w:rFonts w:ascii="Times New Roman" w:hAnsi="Times New Roman"/>
          <w:sz w:val="28"/>
          <w:szCs w:val="28"/>
          <w:lang w:val="sv-SE"/>
        </w:rPr>
        <w:t>Chính sách ưu tiên được thực hiện theo quy định tại điều 7 quy chế tuyển sinh đại học, tuyển sinh cao đẳng ngành Giáo dục Mầm non ban hành kèm thông tư số 08/2022/TT-BGDĐT ngày 6 tháng 6 năm 2022 của Bộ Giáo dục và Đào tạo.</w:t>
      </w:r>
    </w:p>
    <w:p w14:paraId="09442BF3" w14:textId="3722EFC6" w:rsidR="003D3621" w:rsidRPr="00080BB3" w:rsidRDefault="00FB0783" w:rsidP="00A6423E">
      <w:pPr>
        <w:pStyle w:val="NormalWeb"/>
        <w:spacing w:before="120" w:beforeAutospacing="0" w:after="120" w:afterAutospacing="0"/>
        <w:jc w:val="both"/>
        <w:rPr>
          <w:sz w:val="28"/>
          <w:szCs w:val="28"/>
          <w:shd w:val="clear" w:color="auto" w:fill="FFFFFF"/>
        </w:rPr>
      </w:pPr>
      <w:r w:rsidRPr="00080BB3">
        <w:rPr>
          <w:sz w:val="28"/>
          <w:szCs w:val="28"/>
          <w:shd w:val="clear" w:color="auto" w:fill="FFFFFF"/>
        </w:rPr>
        <w:t>1</w:t>
      </w:r>
      <w:r w:rsidR="003D3621" w:rsidRPr="00080BB3">
        <w:rPr>
          <w:sz w:val="28"/>
          <w:szCs w:val="28"/>
          <w:shd w:val="clear" w:color="auto" w:fill="FFFFFF"/>
        </w:rPr>
        <w:t>.9. Lệ phí xét tuyển/thi tuyể</w:t>
      </w:r>
      <w:r w:rsidRPr="00080BB3">
        <w:rPr>
          <w:sz w:val="28"/>
          <w:szCs w:val="28"/>
          <w:shd w:val="clear" w:color="auto" w:fill="FFFFFF"/>
        </w:rPr>
        <w:t>n</w:t>
      </w:r>
    </w:p>
    <w:p w14:paraId="1984A242" w14:textId="25792514" w:rsidR="00E81CB7" w:rsidRPr="00080BB3" w:rsidRDefault="002525D5" w:rsidP="00A6423E">
      <w:pPr>
        <w:spacing w:before="120" w:after="120"/>
        <w:jc w:val="both"/>
        <w:rPr>
          <w:rFonts w:ascii="Times New Roman" w:hAnsi="Times New Roman"/>
          <w:b/>
          <w:sz w:val="28"/>
          <w:szCs w:val="28"/>
        </w:rPr>
      </w:pPr>
      <w:r w:rsidRPr="00080BB3">
        <w:rPr>
          <w:rFonts w:ascii="Times New Roman" w:hAnsi="Times New Roman"/>
          <w:sz w:val="28"/>
          <w:szCs w:val="28"/>
          <w:lang w:val="sv-SE"/>
        </w:rPr>
        <w:t xml:space="preserve">- </w:t>
      </w:r>
      <w:r w:rsidR="00E81CB7" w:rsidRPr="00080BB3">
        <w:rPr>
          <w:rFonts w:ascii="Times New Roman" w:hAnsi="Times New Roman"/>
          <w:bCs/>
          <w:sz w:val="28"/>
          <w:szCs w:val="28"/>
        </w:rPr>
        <w:t>Lệ phí thi:</w:t>
      </w:r>
      <w:r w:rsidR="00E81CB7" w:rsidRPr="00080BB3">
        <w:rPr>
          <w:rFonts w:ascii="Times New Roman" w:hAnsi="Times New Roman"/>
          <w:b/>
          <w:sz w:val="28"/>
          <w:szCs w:val="28"/>
        </w:rPr>
        <w:t xml:space="preserve"> </w:t>
      </w:r>
      <w:r w:rsidR="00E81CB7" w:rsidRPr="00080BB3">
        <w:rPr>
          <w:rFonts w:ascii="Times New Roman" w:hAnsi="Times New Roman"/>
          <w:sz w:val="28"/>
          <w:szCs w:val="28"/>
        </w:rPr>
        <w:t>1.000.000đ</w:t>
      </w:r>
      <w:r w:rsidR="00754C5B" w:rsidRPr="00080BB3">
        <w:rPr>
          <w:rFonts w:ascii="Times New Roman" w:hAnsi="Times New Roman"/>
          <w:sz w:val="28"/>
          <w:szCs w:val="28"/>
        </w:rPr>
        <w:t>.</w:t>
      </w:r>
    </w:p>
    <w:p w14:paraId="10517427" w14:textId="77777777" w:rsidR="00E81CB7" w:rsidRPr="00080BB3" w:rsidRDefault="00E81CB7" w:rsidP="00A6423E">
      <w:pPr>
        <w:spacing w:before="120" w:after="120"/>
        <w:jc w:val="both"/>
        <w:rPr>
          <w:rFonts w:ascii="Times New Roman" w:hAnsi="Times New Roman"/>
          <w:sz w:val="28"/>
          <w:szCs w:val="28"/>
        </w:rPr>
      </w:pPr>
      <w:r w:rsidRPr="00080BB3">
        <w:rPr>
          <w:rFonts w:ascii="Times New Roman" w:hAnsi="Times New Roman"/>
          <w:sz w:val="28"/>
          <w:szCs w:val="28"/>
        </w:rPr>
        <w:t>Nộp lệ phí thi bằng hình thức: chuyển khoản theo số</w:t>
      </w:r>
      <w:r w:rsidRPr="00080BB3">
        <w:rPr>
          <w:rFonts w:ascii="Times New Roman" w:hAnsi="Times New Roman"/>
          <w:sz w:val="28"/>
          <w:szCs w:val="28"/>
          <w:lang w:val="vi-VN"/>
        </w:rPr>
        <w:t xml:space="preserve"> </w:t>
      </w:r>
      <w:r w:rsidRPr="00080BB3">
        <w:rPr>
          <w:rFonts w:ascii="Times New Roman" w:hAnsi="Times New Roman"/>
          <w:sz w:val="28"/>
          <w:szCs w:val="28"/>
        </w:rPr>
        <w:t>tài</w:t>
      </w:r>
      <w:r w:rsidRPr="00080BB3">
        <w:rPr>
          <w:rFonts w:ascii="Times New Roman" w:hAnsi="Times New Roman"/>
          <w:sz w:val="28"/>
          <w:szCs w:val="28"/>
          <w:lang w:val="vi-VN"/>
        </w:rPr>
        <w:t xml:space="preserve"> khoản </w:t>
      </w:r>
      <w:r w:rsidRPr="00080BB3">
        <w:rPr>
          <w:rFonts w:ascii="Times New Roman" w:hAnsi="Times New Roman"/>
          <w:sz w:val="28"/>
          <w:szCs w:val="28"/>
        </w:rPr>
        <w:t>1280026529</w:t>
      </w:r>
      <w:r w:rsidRPr="00080BB3">
        <w:rPr>
          <w:rFonts w:ascii="Times New Roman" w:hAnsi="Times New Roman"/>
          <w:sz w:val="28"/>
          <w:szCs w:val="28"/>
          <w:lang w:val="vi-VN"/>
        </w:rPr>
        <w:t xml:space="preserve"> (Học viện Âm nhạc Quốc gia Việt Nam)</w:t>
      </w:r>
      <w:r w:rsidRPr="00080BB3">
        <w:rPr>
          <w:rFonts w:ascii="Times New Roman" w:hAnsi="Times New Roman"/>
          <w:sz w:val="28"/>
          <w:szCs w:val="28"/>
        </w:rPr>
        <w:t xml:space="preserve"> tại ngân hàng BIDV chi nhánh Tràng</w:t>
      </w:r>
      <w:r w:rsidRPr="00080BB3">
        <w:rPr>
          <w:rFonts w:ascii="Times New Roman" w:hAnsi="Times New Roman"/>
          <w:sz w:val="28"/>
          <w:szCs w:val="28"/>
          <w:lang w:val="vi-VN"/>
        </w:rPr>
        <w:t xml:space="preserve"> Tiền</w:t>
      </w:r>
      <w:r w:rsidRPr="00080BB3">
        <w:rPr>
          <w:rFonts w:ascii="Times New Roman" w:hAnsi="Times New Roman"/>
          <w:sz w:val="28"/>
          <w:szCs w:val="28"/>
        </w:rPr>
        <w:t xml:space="preserve">. </w:t>
      </w:r>
    </w:p>
    <w:p w14:paraId="1FE1BC29" w14:textId="77777777" w:rsidR="00E81CB7" w:rsidRPr="00080BB3" w:rsidRDefault="00E81CB7" w:rsidP="00A6423E">
      <w:pPr>
        <w:spacing w:before="120" w:after="120"/>
        <w:jc w:val="both"/>
        <w:rPr>
          <w:rFonts w:ascii="Times New Roman" w:hAnsi="Times New Roman"/>
          <w:sz w:val="28"/>
          <w:szCs w:val="28"/>
        </w:rPr>
      </w:pPr>
      <w:r w:rsidRPr="00080BB3">
        <w:rPr>
          <w:rFonts w:ascii="Times New Roman" w:hAnsi="Times New Roman"/>
          <w:sz w:val="28"/>
          <w:szCs w:val="28"/>
        </w:rPr>
        <w:t xml:space="preserve">Nội dung: LPTS, </w:t>
      </w:r>
      <w:r w:rsidRPr="00080BB3">
        <w:rPr>
          <w:rFonts w:ascii="Times New Roman" w:hAnsi="Times New Roman"/>
          <w:sz w:val="28"/>
          <w:szCs w:val="28"/>
          <w:lang w:val="vi-VN"/>
        </w:rPr>
        <w:t>h</w:t>
      </w:r>
      <w:r w:rsidRPr="00080BB3">
        <w:rPr>
          <w:rFonts w:ascii="Times New Roman" w:hAnsi="Times New Roman"/>
          <w:sz w:val="28"/>
          <w:szCs w:val="28"/>
        </w:rPr>
        <w:t>ọ và tên, chuyên ngành dự thi, hệ dự thi.</w:t>
      </w:r>
    </w:p>
    <w:p w14:paraId="31FC2904" w14:textId="77777777" w:rsidR="00E81CB7" w:rsidRPr="00080BB3" w:rsidRDefault="00E81CB7" w:rsidP="00A6423E">
      <w:pPr>
        <w:spacing w:before="120" w:after="120"/>
        <w:ind w:firstLine="720"/>
        <w:jc w:val="both"/>
        <w:rPr>
          <w:rFonts w:ascii="Times New Roman" w:hAnsi="Times New Roman"/>
          <w:i/>
          <w:sz w:val="28"/>
          <w:szCs w:val="28"/>
        </w:rPr>
      </w:pPr>
      <w:r w:rsidRPr="00080BB3">
        <w:rPr>
          <w:rFonts w:ascii="Times New Roman" w:hAnsi="Times New Roman"/>
          <w:i/>
          <w:sz w:val="28"/>
          <w:szCs w:val="28"/>
        </w:rPr>
        <w:t>* Không sử dụng hình thức nộp lệ phí thi chuyển tiền qua bưu điện.</w:t>
      </w:r>
    </w:p>
    <w:p w14:paraId="1756C06D" w14:textId="2EF65258" w:rsidR="003D3621" w:rsidRPr="00080BB3" w:rsidRDefault="00FB0783" w:rsidP="00A6423E">
      <w:pPr>
        <w:pStyle w:val="NormalWeb"/>
        <w:spacing w:before="120" w:beforeAutospacing="0" w:after="120" w:afterAutospacing="0"/>
        <w:jc w:val="both"/>
        <w:rPr>
          <w:sz w:val="28"/>
          <w:szCs w:val="28"/>
          <w:shd w:val="clear" w:color="auto" w:fill="FFFFFF"/>
        </w:rPr>
      </w:pPr>
      <w:r w:rsidRPr="00080BB3">
        <w:rPr>
          <w:sz w:val="28"/>
          <w:szCs w:val="28"/>
          <w:shd w:val="clear" w:color="auto" w:fill="FFFFFF"/>
        </w:rPr>
        <w:t>1</w:t>
      </w:r>
      <w:r w:rsidR="003D3621" w:rsidRPr="00080BB3">
        <w:rPr>
          <w:sz w:val="28"/>
          <w:szCs w:val="28"/>
          <w:shd w:val="clear" w:color="auto" w:fill="FFFFFF"/>
        </w:rPr>
        <w:t>.10. Học phí dự kiến với sinh viên; lộ trình tăng học phí tối đa cho từng năm (nếu có).</w:t>
      </w:r>
    </w:p>
    <w:p w14:paraId="639E05E2" w14:textId="4E33A0CF" w:rsidR="000A5699" w:rsidRPr="00080BB3" w:rsidRDefault="000A5699" w:rsidP="00A6423E">
      <w:pPr>
        <w:widowControl w:val="0"/>
        <w:spacing w:before="120" w:after="120"/>
        <w:jc w:val="both"/>
        <w:rPr>
          <w:rFonts w:ascii="Times New Roman" w:hAnsi="Times New Roman"/>
          <w:bCs/>
          <w:iCs/>
          <w:spacing w:val="-2"/>
          <w:sz w:val="28"/>
          <w:szCs w:val="28"/>
          <w:lang w:val="sv-SE"/>
        </w:rPr>
      </w:pPr>
      <w:r w:rsidRPr="00080BB3">
        <w:rPr>
          <w:rFonts w:ascii="Times New Roman" w:hAnsi="Times New Roman"/>
          <w:bCs/>
          <w:iCs/>
          <w:spacing w:val="-2"/>
          <w:sz w:val="28"/>
          <w:szCs w:val="28"/>
          <w:lang w:val="sv-SE"/>
        </w:rPr>
        <w:t xml:space="preserve"> Học phí hệ đại học vừa làm vừa học:</w:t>
      </w:r>
      <w:r w:rsidRPr="00080BB3">
        <w:rPr>
          <w:rFonts w:ascii="Times New Roman" w:hAnsi="Times New Roman"/>
          <w:bCs/>
          <w:iCs/>
          <w:spacing w:val="-2"/>
          <w:sz w:val="28"/>
          <w:szCs w:val="28"/>
          <w:lang w:val="vi-VN"/>
        </w:rPr>
        <w:t xml:space="preserve"> Từ</w:t>
      </w:r>
      <w:r w:rsidR="00DD4ABA" w:rsidRPr="00080BB3">
        <w:rPr>
          <w:rFonts w:ascii="Times New Roman" w:hAnsi="Times New Roman"/>
          <w:bCs/>
          <w:iCs/>
          <w:spacing w:val="-2"/>
          <w:sz w:val="28"/>
          <w:szCs w:val="28"/>
          <w:lang w:val="vi-VN"/>
        </w:rPr>
        <w:t xml:space="preserve"> </w:t>
      </w:r>
      <w:r w:rsidR="00A81EF1" w:rsidRPr="00080BB3">
        <w:rPr>
          <w:rFonts w:ascii="Times New Roman" w:hAnsi="Times New Roman"/>
          <w:bCs/>
          <w:iCs/>
          <w:spacing w:val="-2"/>
          <w:sz w:val="28"/>
          <w:szCs w:val="28"/>
        </w:rPr>
        <w:t>15.200.000</w:t>
      </w:r>
      <w:r w:rsidR="00DD4ABA" w:rsidRPr="00080BB3">
        <w:rPr>
          <w:rFonts w:ascii="Times New Roman" w:hAnsi="Times New Roman"/>
          <w:bCs/>
          <w:iCs/>
          <w:spacing w:val="-2"/>
          <w:sz w:val="28"/>
          <w:szCs w:val="28"/>
          <w:lang w:val="vi-VN"/>
        </w:rPr>
        <w:t xml:space="preserve"> VNĐ</w:t>
      </w:r>
      <w:r w:rsidRPr="00080BB3">
        <w:rPr>
          <w:rFonts w:ascii="Times New Roman" w:hAnsi="Times New Roman"/>
          <w:bCs/>
          <w:iCs/>
          <w:spacing w:val="-2"/>
          <w:sz w:val="28"/>
          <w:szCs w:val="28"/>
          <w:lang w:val="sv-SE"/>
        </w:rPr>
        <w:t xml:space="preserve">/sinh viên/năm học </w:t>
      </w:r>
    </w:p>
    <w:p w14:paraId="0B20FD29" w14:textId="0FE24E19" w:rsidR="000A5699" w:rsidRPr="00080BB3" w:rsidRDefault="00C454DE" w:rsidP="00A6423E">
      <w:pPr>
        <w:pStyle w:val="NormalWeb"/>
        <w:spacing w:before="120" w:beforeAutospacing="0" w:after="120" w:afterAutospacing="0"/>
        <w:jc w:val="both"/>
        <w:rPr>
          <w:i/>
          <w:sz w:val="28"/>
          <w:szCs w:val="28"/>
          <w:shd w:val="clear" w:color="auto" w:fill="FFFFFF"/>
        </w:rPr>
      </w:pPr>
      <w:r w:rsidRPr="00080BB3">
        <w:rPr>
          <w:sz w:val="28"/>
          <w:szCs w:val="28"/>
          <w:shd w:val="clear" w:color="auto" w:fill="FFFFFF"/>
        </w:rPr>
        <w:t>1</w:t>
      </w:r>
      <w:r w:rsidR="003D3621" w:rsidRPr="00080BB3">
        <w:rPr>
          <w:sz w:val="28"/>
          <w:szCs w:val="28"/>
          <w:shd w:val="clear" w:color="auto" w:fill="FFFFFF"/>
        </w:rPr>
        <w:t>.11. Thời gian dự kiến tuyển sinh các đợ</w:t>
      </w:r>
      <w:r w:rsidRPr="00080BB3">
        <w:rPr>
          <w:sz w:val="28"/>
          <w:szCs w:val="28"/>
          <w:shd w:val="clear" w:color="auto" w:fill="FFFFFF"/>
        </w:rPr>
        <w:t xml:space="preserve">t trong năm: </w:t>
      </w:r>
      <w:r w:rsidRPr="00080BB3">
        <w:rPr>
          <w:sz w:val="28"/>
          <w:szCs w:val="28"/>
        </w:rPr>
        <w:t>(</w:t>
      </w:r>
      <w:r w:rsidR="00DD4ABA" w:rsidRPr="00080BB3">
        <w:rPr>
          <w:sz w:val="28"/>
          <w:szCs w:val="28"/>
        </w:rPr>
        <w:t>c</w:t>
      </w:r>
      <w:r w:rsidR="00731A5E" w:rsidRPr="00080BB3">
        <w:rPr>
          <w:sz w:val="28"/>
          <w:szCs w:val="28"/>
        </w:rPr>
        <w:t>hưa có thông tin)</w:t>
      </w:r>
    </w:p>
    <w:p w14:paraId="66C2820D" w14:textId="4D43B878" w:rsidR="003D3621" w:rsidRPr="00080BB3" w:rsidRDefault="00C454DE" w:rsidP="00A6423E">
      <w:pPr>
        <w:pStyle w:val="NormalWeb"/>
        <w:spacing w:before="120" w:beforeAutospacing="0" w:after="120" w:afterAutospacing="0"/>
        <w:jc w:val="both"/>
        <w:rPr>
          <w:sz w:val="28"/>
          <w:szCs w:val="28"/>
          <w:shd w:val="clear" w:color="auto" w:fill="FFFFFF"/>
        </w:rPr>
      </w:pPr>
      <w:r w:rsidRPr="00080BB3">
        <w:rPr>
          <w:sz w:val="28"/>
          <w:szCs w:val="28"/>
          <w:shd w:val="clear" w:color="auto" w:fill="FFFFFF"/>
        </w:rPr>
        <w:t>1</w:t>
      </w:r>
      <w:r w:rsidR="003D3621" w:rsidRPr="00080BB3">
        <w:rPr>
          <w:sz w:val="28"/>
          <w:szCs w:val="28"/>
          <w:shd w:val="clear" w:color="auto" w:fill="FFFFFF"/>
        </w:rPr>
        <w:t>.12. Việc CSĐT thực hiện các cam kết đối với thí sinh giải quyết khiếu nại, bảo vệ quyền lợi chính đáng của thí sinh trong những trường hợp rủ</w:t>
      </w:r>
      <w:r w:rsidRPr="00080BB3">
        <w:rPr>
          <w:sz w:val="28"/>
          <w:szCs w:val="28"/>
          <w:shd w:val="clear" w:color="auto" w:fill="FFFFFF"/>
        </w:rPr>
        <w:t>i ro</w:t>
      </w:r>
      <w:r w:rsidR="00BD11B9" w:rsidRPr="00080BB3">
        <w:rPr>
          <w:sz w:val="28"/>
          <w:szCs w:val="28"/>
          <w:shd w:val="clear" w:color="auto" w:fill="FFFFFF"/>
        </w:rPr>
        <w:t>.</w:t>
      </w:r>
    </w:p>
    <w:p w14:paraId="69DC1B92" w14:textId="4F1F6CB9" w:rsidR="00C454DE" w:rsidRPr="00754C5B" w:rsidRDefault="00C454DE" w:rsidP="00A6423E">
      <w:pPr>
        <w:pStyle w:val="NormalWeb"/>
        <w:spacing w:before="120" w:beforeAutospacing="0" w:after="120" w:afterAutospacing="0"/>
        <w:jc w:val="both"/>
        <w:rPr>
          <w:sz w:val="28"/>
          <w:szCs w:val="28"/>
          <w:shd w:val="clear" w:color="auto" w:fill="FFFFFF"/>
        </w:rPr>
      </w:pPr>
      <w:r w:rsidRPr="00080BB3">
        <w:rPr>
          <w:sz w:val="28"/>
          <w:szCs w:val="28"/>
          <w:shd w:val="clear" w:color="auto" w:fill="FFFFFF"/>
        </w:rPr>
        <w:t>Theo Quy chế tuyển sinh đại học (chính quy và vừa làm vừa học) của Học viện Âm nhạc Quốc gia Việt Nam</w:t>
      </w:r>
      <w:r w:rsidR="00F5550F" w:rsidRPr="00080BB3">
        <w:rPr>
          <w:sz w:val="28"/>
          <w:szCs w:val="28"/>
          <w:shd w:val="clear" w:color="auto" w:fill="FFFFFF"/>
        </w:rPr>
        <w:t>.</w:t>
      </w:r>
    </w:p>
    <w:p w14:paraId="22442A13" w14:textId="77777777" w:rsidR="00896788" w:rsidRPr="006247C0" w:rsidRDefault="00896788" w:rsidP="00A6423E">
      <w:pPr>
        <w:spacing w:before="120" w:after="120"/>
        <w:jc w:val="both"/>
        <w:rPr>
          <w:rFonts w:ascii="Times New Roman" w:hAnsi="Times New Roman"/>
          <w:sz w:val="26"/>
          <w:szCs w:val="26"/>
        </w:rPr>
      </w:pPr>
    </w:p>
    <w:sectPr w:rsidR="00896788" w:rsidRPr="006247C0" w:rsidSect="00603E5F">
      <w:footerReference w:type="even" r:id="rId7"/>
      <w:footerReference w:type="default" r:id="rId8"/>
      <w:pgSz w:w="12240" w:h="15840"/>
      <w:pgMar w:top="1296" w:right="1152"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2A5021" w14:textId="77777777" w:rsidR="006D4AD0" w:rsidRDefault="006D4AD0" w:rsidP="00603E5F">
      <w:r>
        <w:separator/>
      </w:r>
    </w:p>
  </w:endnote>
  <w:endnote w:type="continuationSeparator" w:id="0">
    <w:p w14:paraId="5082FB79" w14:textId="77777777" w:rsidR="006D4AD0" w:rsidRDefault="006D4AD0" w:rsidP="00603E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VnTimeH">
    <w:altName w:val="Times New Roman"/>
    <w:panose1 w:val="020B0604020202020204"/>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568080" w14:textId="77777777" w:rsidR="00603E5F" w:rsidRDefault="00603E5F" w:rsidP="00901CA3">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430FC93" w14:textId="77777777" w:rsidR="00603E5F" w:rsidRDefault="00603E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EC51ED" w14:textId="2C696DD5" w:rsidR="00603E5F" w:rsidRDefault="00603E5F" w:rsidP="00901CA3">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80BB3">
      <w:rPr>
        <w:rStyle w:val="PageNumber"/>
        <w:noProof/>
      </w:rPr>
      <w:t>1</w:t>
    </w:r>
    <w:r>
      <w:rPr>
        <w:rStyle w:val="PageNumber"/>
      </w:rPr>
      <w:fldChar w:fldCharType="end"/>
    </w:r>
  </w:p>
  <w:p w14:paraId="1A496675" w14:textId="77777777" w:rsidR="00603E5F" w:rsidRDefault="00603E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350092" w14:textId="77777777" w:rsidR="006D4AD0" w:rsidRDefault="006D4AD0" w:rsidP="00603E5F">
      <w:r>
        <w:separator/>
      </w:r>
    </w:p>
  </w:footnote>
  <w:footnote w:type="continuationSeparator" w:id="0">
    <w:p w14:paraId="710498E1" w14:textId="77777777" w:rsidR="006D4AD0" w:rsidRDefault="006D4AD0" w:rsidP="00603E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57F171A"/>
    <w:multiLevelType w:val="hybridMultilevel"/>
    <w:tmpl w:val="EB440DE8"/>
    <w:lvl w:ilvl="0" w:tplc="0BCCEE8A">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719D76F7"/>
    <w:multiLevelType w:val="hybridMultilevel"/>
    <w:tmpl w:val="2AA8F53E"/>
    <w:lvl w:ilvl="0" w:tplc="256ADD8E">
      <w:start w:val="1"/>
      <w:numFmt w:val="bullet"/>
      <w:lvlText w:val="-"/>
      <w:lvlJc w:val="left"/>
      <w:pPr>
        <w:ind w:left="1080" w:hanging="360"/>
      </w:pPr>
      <w:rPr>
        <w:rFonts w:ascii="Times New Roman" w:eastAsia="SimSu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2"/>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FC1"/>
    <w:rsid w:val="00007B9C"/>
    <w:rsid w:val="000133BE"/>
    <w:rsid w:val="00051274"/>
    <w:rsid w:val="0005746B"/>
    <w:rsid w:val="00080BB3"/>
    <w:rsid w:val="00081A7E"/>
    <w:rsid w:val="000A5699"/>
    <w:rsid w:val="000A662D"/>
    <w:rsid w:val="000E4FC1"/>
    <w:rsid w:val="000F3AD1"/>
    <w:rsid w:val="001112B1"/>
    <w:rsid w:val="0011524E"/>
    <w:rsid w:val="00120938"/>
    <w:rsid w:val="001407FD"/>
    <w:rsid w:val="001426E1"/>
    <w:rsid w:val="00186F1B"/>
    <w:rsid w:val="00193758"/>
    <w:rsid w:val="001938BB"/>
    <w:rsid w:val="001D7037"/>
    <w:rsid w:val="002119C2"/>
    <w:rsid w:val="00230276"/>
    <w:rsid w:val="002525D5"/>
    <w:rsid w:val="00255119"/>
    <w:rsid w:val="00261158"/>
    <w:rsid w:val="0026520A"/>
    <w:rsid w:val="00270F6F"/>
    <w:rsid w:val="0029598F"/>
    <w:rsid w:val="002D44D2"/>
    <w:rsid w:val="002F2A7B"/>
    <w:rsid w:val="00325A4F"/>
    <w:rsid w:val="003825F9"/>
    <w:rsid w:val="00390DD5"/>
    <w:rsid w:val="003C1040"/>
    <w:rsid w:val="003D07EA"/>
    <w:rsid w:val="003D3621"/>
    <w:rsid w:val="00405764"/>
    <w:rsid w:val="004143D3"/>
    <w:rsid w:val="00464C67"/>
    <w:rsid w:val="00475DED"/>
    <w:rsid w:val="00494AE7"/>
    <w:rsid w:val="004A7A5C"/>
    <w:rsid w:val="004C7523"/>
    <w:rsid w:val="004D3408"/>
    <w:rsid w:val="005220E3"/>
    <w:rsid w:val="005675BB"/>
    <w:rsid w:val="005863AC"/>
    <w:rsid w:val="005C37E8"/>
    <w:rsid w:val="005D2CDC"/>
    <w:rsid w:val="005D586A"/>
    <w:rsid w:val="005D7DED"/>
    <w:rsid w:val="005E1CB5"/>
    <w:rsid w:val="005F18A4"/>
    <w:rsid w:val="005F6072"/>
    <w:rsid w:val="00603E5F"/>
    <w:rsid w:val="00605E0C"/>
    <w:rsid w:val="00615500"/>
    <w:rsid w:val="006247C0"/>
    <w:rsid w:val="00625B94"/>
    <w:rsid w:val="0063222B"/>
    <w:rsid w:val="00652884"/>
    <w:rsid w:val="00653A9A"/>
    <w:rsid w:val="00661460"/>
    <w:rsid w:val="0069309D"/>
    <w:rsid w:val="006D4AD0"/>
    <w:rsid w:val="00706FAB"/>
    <w:rsid w:val="00731A5E"/>
    <w:rsid w:val="00742819"/>
    <w:rsid w:val="00754C5B"/>
    <w:rsid w:val="00756BAD"/>
    <w:rsid w:val="0077224D"/>
    <w:rsid w:val="0079567A"/>
    <w:rsid w:val="007A356E"/>
    <w:rsid w:val="007B0076"/>
    <w:rsid w:val="007C20DE"/>
    <w:rsid w:val="007D3D0E"/>
    <w:rsid w:val="007F2F38"/>
    <w:rsid w:val="00805846"/>
    <w:rsid w:val="00816DD2"/>
    <w:rsid w:val="00842D1F"/>
    <w:rsid w:val="0085518A"/>
    <w:rsid w:val="00860E0D"/>
    <w:rsid w:val="00872786"/>
    <w:rsid w:val="008736AC"/>
    <w:rsid w:val="00890054"/>
    <w:rsid w:val="0089339E"/>
    <w:rsid w:val="008944B4"/>
    <w:rsid w:val="00896788"/>
    <w:rsid w:val="008975B7"/>
    <w:rsid w:val="008B7BCF"/>
    <w:rsid w:val="008C1DA4"/>
    <w:rsid w:val="008F5552"/>
    <w:rsid w:val="00951E29"/>
    <w:rsid w:val="009625C8"/>
    <w:rsid w:val="00964AEC"/>
    <w:rsid w:val="00971943"/>
    <w:rsid w:val="00983976"/>
    <w:rsid w:val="00984CBB"/>
    <w:rsid w:val="00992D8D"/>
    <w:rsid w:val="009B6E51"/>
    <w:rsid w:val="009C0E34"/>
    <w:rsid w:val="009C3FC3"/>
    <w:rsid w:val="009C45A6"/>
    <w:rsid w:val="009E2C3E"/>
    <w:rsid w:val="009E2F8A"/>
    <w:rsid w:val="009F1F0D"/>
    <w:rsid w:val="00A01F27"/>
    <w:rsid w:val="00A56E2D"/>
    <w:rsid w:val="00A57F45"/>
    <w:rsid w:val="00A6290F"/>
    <w:rsid w:val="00A6423E"/>
    <w:rsid w:val="00A80DB9"/>
    <w:rsid w:val="00A81EF1"/>
    <w:rsid w:val="00A976DD"/>
    <w:rsid w:val="00AA427A"/>
    <w:rsid w:val="00AC017B"/>
    <w:rsid w:val="00AC533C"/>
    <w:rsid w:val="00AF16D4"/>
    <w:rsid w:val="00B30BFA"/>
    <w:rsid w:val="00B340EE"/>
    <w:rsid w:val="00B41661"/>
    <w:rsid w:val="00B43249"/>
    <w:rsid w:val="00B62C30"/>
    <w:rsid w:val="00B67998"/>
    <w:rsid w:val="00B701F6"/>
    <w:rsid w:val="00B919BD"/>
    <w:rsid w:val="00BB009D"/>
    <w:rsid w:val="00BD11B9"/>
    <w:rsid w:val="00BD388F"/>
    <w:rsid w:val="00C01161"/>
    <w:rsid w:val="00C02690"/>
    <w:rsid w:val="00C15458"/>
    <w:rsid w:val="00C31AA0"/>
    <w:rsid w:val="00C3750D"/>
    <w:rsid w:val="00C454DE"/>
    <w:rsid w:val="00C46294"/>
    <w:rsid w:val="00C46F2C"/>
    <w:rsid w:val="00C51952"/>
    <w:rsid w:val="00C62419"/>
    <w:rsid w:val="00CB0F26"/>
    <w:rsid w:val="00CC071C"/>
    <w:rsid w:val="00CC7A8E"/>
    <w:rsid w:val="00CF0352"/>
    <w:rsid w:val="00D20804"/>
    <w:rsid w:val="00D23827"/>
    <w:rsid w:val="00D53C14"/>
    <w:rsid w:val="00D5574F"/>
    <w:rsid w:val="00D8187E"/>
    <w:rsid w:val="00DA1239"/>
    <w:rsid w:val="00DD4ABA"/>
    <w:rsid w:val="00DF1349"/>
    <w:rsid w:val="00E03152"/>
    <w:rsid w:val="00E1331E"/>
    <w:rsid w:val="00E26AD8"/>
    <w:rsid w:val="00E36294"/>
    <w:rsid w:val="00E461B3"/>
    <w:rsid w:val="00E81CB7"/>
    <w:rsid w:val="00E8490B"/>
    <w:rsid w:val="00E948B0"/>
    <w:rsid w:val="00EE292B"/>
    <w:rsid w:val="00F00586"/>
    <w:rsid w:val="00F0253C"/>
    <w:rsid w:val="00F11C22"/>
    <w:rsid w:val="00F16D15"/>
    <w:rsid w:val="00F31120"/>
    <w:rsid w:val="00F33429"/>
    <w:rsid w:val="00F5550F"/>
    <w:rsid w:val="00F85EA6"/>
    <w:rsid w:val="00F87702"/>
    <w:rsid w:val="00FA3F4A"/>
    <w:rsid w:val="00FB0783"/>
    <w:rsid w:val="00FB69D0"/>
    <w:rsid w:val="00FC1C30"/>
    <w:rsid w:val="00FD1A6C"/>
    <w:rsid w:val="00FD32BB"/>
    <w:rsid w:val="00FF24BE"/>
    <w:rsid w:val="00FF33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1B86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D3621"/>
    <w:pPr>
      <w:spacing w:after="0" w:line="240" w:lineRule="auto"/>
    </w:pPr>
    <w:rPr>
      <w:rFonts w:ascii="Calibri" w:eastAsia="SimSun" w:hAnsi="Calibri" w:cs="Times New Roman"/>
      <w:sz w:val="20"/>
      <w:szCs w:val="20"/>
      <w:lang w:eastAsia="zh-CN"/>
    </w:rPr>
  </w:style>
  <w:style w:type="paragraph" w:styleId="Heading1">
    <w:name w:val="heading 1"/>
    <w:basedOn w:val="Normal"/>
    <w:next w:val="Normal"/>
    <w:link w:val="Heading1Char"/>
    <w:qFormat/>
    <w:rsid w:val="00F11C22"/>
    <w:pPr>
      <w:keepNext/>
      <w:outlineLvl w:val="0"/>
    </w:pPr>
    <w:rPr>
      <w:rFonts w:ascii=".VnTimeH" w:eastAsia="Times New Roman" w:hAnsi=".VnTimeH"/>
      <w:b/>
      <w:sz w:val="24"/>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uiPriority w:val="99"/>
    <w:rsid w:val="003D3621"/>
    <w:pPr>
      <w:spacing w:before="100" w:beforeAutospacing="1" w:after="100" w:afterAutospacing="1" w:line="240" w:lineRule="auto"/>
    </w:pPr>
    <w:rPr>
      <w:rFonts w:ascii="Times New Roman" w:eastAsia="SimSun" w:hAnsi="Times New Roman" w:cs="Times New Roman"/>
      <w:sz w:val="24"/>
      <w:szCs w:val="24"/>
      <w:lang w:eastAsia="zh-CN"/>
    </w:rPr>
  </w:style>
  <w:style w:type="character" w:customStyle="1" w:styleId="Vnbnnidung">
    <w:name w:val="Văn bản nội dung_"/>
    <w:link w:val="Vnbnnidung0"/>
    <w:uiPriority w:val="99"/>
    <w:rsid w:val="007D3D0E"/>
    <w:rPr>
      <w:sz w:val="26"/>
      <w:szCs w:val="26"/>
    </w:rPr>
  </w:style>
  <w:style w:type="paragraph" w:customStyle="1" w:styleId="Vnbnnidung0">
    <w:name w:val="Văn bản nội dung"/>
    <w:basedOn w:val="Normal"/>
    <w:link w:val="Vnbnnidung"/>
    <w:uiPriority w:val="99"/>
    <w:rsid w:val="007D3D0E"/>
    <w:pPr>
      <w:widowControl w:val="0"/>
      <w:spacing w:line="319" w:lineRule="auto"/>
      <w:ind w:firstLine="400"/>
    </w:pPr>
    <w:rPr>
      <w:rFonts w:asciiTheme="minorHAnsi" w:eastAsiaTheme="minorHAnsi" w:hAnsiTheme="minorHAnsi" w:cstheme="minorBidi"/>
      <w:sz w:val="26"/>
      <w:szCs w:val="26"/>
      <w:lang w:eastAsia="en-US"/>
    </w:rPr>
  </w:style>
  <w:style w:type="paragraph" w:styleId="ListParagraph">
    <w:name w:val="List Paragraph"/>
    <w:basedOn w:val="Normal"/>
    <w:uiPriority w:val="34"/>
    <w:qFormat/>
    <w:rsid w:val="007D3D0E"/>
    <w:pPr>
      <w:spacing w:after="200" w:line="276" w:lineRule="auto"/>
      <w:ind w:left="720"/>
      <w:contextualSpacing/>
    </w:pPr>
    <w:rPr>
      <w:rFonts w:eastAsia="Calibri"/>
      <w:sz w:val="22"/>
      <w:szCs w:val="22"/>
      <w:lang w:eastAsia="en-US"/>
    </w:rPr>
  </w:style>
  <w:style w:type="character" w:customStyle="1" w:styleId="Heading1Char">
    <w:name w:val="Heading 1 Char"/>
    <w:basedOn w:val="DefaultParagraphFont"/>
    <w:link w:val="Heading1"/>
    <w:rsid w:val="00F11C22"/>
    <w:rPr>
      <w:rFonts w:ascii=".VnTimeH" w:eastAsia="Times New Roman" w:hAnsi=".VnTimeH" w:cs="Times New Roman"/>
      <w:b/>
      <w:sz w:val="24"/>
      <w:szCs w:val="28"/>
    </w:rPr>
  </w:style>
  <w:style w:type="paragraph" w:styleId="Footer">
    <w:name w:val="footer"/>
    <w:basedOn w:val="Normal"/>
    <w:link w:val="FooterChar"/>
    <w:uiPriority w:val="99"/>
    <w:unhideWhenUsed/>
    <w:rsid w:val="00603E5F"/>
    <w:pPr>
      <w:tabs>
        <w:tab w:val="center" w:pos="4680"/>
        <w:tab w:val="right" w:pos="9360"/>
      </w:tabs>
    </w:pPr>
  </w:style>
  <w:style w:type="character" w:customStyle="1" w:styleId="FooterChar">
    <w:name w:val="Footer Char"/>
    <w:basedOn w:val="DefaultParagraphFont"/>
    <w:link w:val="Footer"/>
    <w:uiPriority w:val="99"/>
    <w:rsid w:val="00603E5F"/>
    <w:rPr>
      <w:rFonts w:ascii="Calibri" w:eastAsia="SimSun" w:hAnsi="Calibri" w:cs="Times New Roman"/>
      <w:sz w:val="20"/>
      <w:szCs w:val="20"/>
      <w:lang w:eastAsia="zh-CN"/>
    </w:rPr>
  </w:style>
  <w:style w:type="character" w:styleId="PageNumber">
    <w:name w:val="page number"/>
    <w:basedOn w:val="DefaultParagraphFont"/>
    <w:uiPriority w:val="99"/>
    <w:semiHidden/>
    <w:unhideWhenUsed/>
    <w:rsid w:val="00603E5F"/>
  </w:style>
  <w:style w:type="character" w:styleId="Hyperlink">
    <w:name w:val="Hyperlink"/>
    <w:basedOn w:val="DefaultParagraphFont"/>
    <w:uiPriority w:val="99"/>
    <w:unhideWhenUsed/>
    <w:rsid w:val="002D44D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9820412">
      <w:bodyDiv w:val="1"/>
      <w:marLeft w:val="0"/>
      <w:marRight w:val="0"/>
      <w:marTop w:val="0"/>
      <w:marBottom w:val="0"/>
      <w:divBdr>
        <w:top w:val="none" w:sz="0" w:space="0" w:color="auto"/>
        <w:left w:val="none" w:sz="0" w:space="0" w:color="auto"/>
        <w:bottom w:val="none" w:sz="0" w:space="0" w:color="auto"/>
        <w:right w:val="none" w:sz="0" w:space="0" w:color="auto"/>
      </w:divBdr>
    </w:div>
    <w:div w:id="1444568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1530</Words>
  <Characters>8726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abc</dc:creator>
  <cp:keywords/>
  <dc:description/>
  <cp:lastModifiedBy>Hoang Nguyen</cp:lastModifiedBy>
  <cp:revision>2</cp:revision>
  <dcterms:created xsi:type="dcterms:W3CDTF">2024-06-03T09:40:00Z</dcterms:created>
  <dcterms:modified xsi:type="dcterms:W3CDTF">2024-06-03T09:40:00Z</dcterms:modified>
</cp:coreProperties>
</file>